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1"/>
      </w:tblGrid>
      <w:tr w:rsidR="006A5B2D" w:rsidRPr="00716177" w:rsidTr="00813B6C">
        <w:trPr>
          <w:trHeight w:val="14056"/>
        </w:trPr>
        <w:tc>
          <w:tcPr>
            <w:tcW w:w="102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A5B2D" w:rsidRPr="00716177" w:rsidRDefault="006A5B2D" w:rsidP="00813B6C">
            <w:pPr>
              <w:pStyle w:val="Style1"/>
              <w:spacing w:line="269" w:lineRule="exact"/>
              <w:ind w:right="19"/>
              <w:jc w:val="right"/>
              <w:rPr>
                <w:rStyle w:val="FontStyle14"/>
              </w:rPr>
            </w:pPr>
            <w:bookmarkStart w:id="0" w:name="_Toc357978352"/>
          </w:p>
          <w:p w:rsidR="006A5B2D" w:rsidRPr="00716177" w:rsidRDefault="006A5B2D" w:rsidP="00813B6C">
            <w:pPr>
              <w:pStyle w:val="Style1"/>
              <w:spacing w:line="269" w:lineRule="exact"/>
              <w:ind w:right="19"/>
              <w:jc w:val="right"/>
              <w:rPr>
                <w:rStyle w:val="FontStyle14"/>
              </w:rPr>
            </w:pPr>
            <w:r w:rsidRPr="00716177">
              <w:rPr>
                <w:rStyle w:val="FontStyle14"/>
              </w:rPr>
              <w:t>Принято:</w:t>
            </w:r>
          </w:p>
          <w:p w:rsidR="006A5B2D" w:rsidRPr="00716177" w:rsidRDefault="006A5B2D" w:rsidP="005B58AC">
            <w:pPr>
              <w:pStyle w:val="Style2"/>
              <w:ind w:left="7521"/>
              <w:rPr>
                <w:rStyle w:val="FontStyle13"/>
              </w:rPr>
            </w:pPr>
            <w:r w:rsidRPr="00716177">
              <w:rPr>
                <w:rStyle w:val="FontStyle13"/>
              </w:rPr>
              <w:t xml:space="preserve">Решением совета ГБДОУ </w:t>
            </w:r>
            <w:r w:rsidR="005B58AC">
              <w:rPr>
                <w:rStyle w:val="FontStyle13"/>
              </w:rPr>
              <w:t>№97</w:t>
            </w:r>
          </w:p>
          <w:p w:rsidR="006A5B2D" w:rsidRPr="00716177" w:rsidRDefault="006A5B2D" w:rsidP="00813B6C">
            <w:pPr>
              <w:pStyle w:val="Style5"/>
              <w:tabs>
                <w:tab w:val="left" w:leader="underscore" w:pos="5458"/>
                <w:tab w:val="left" w:leader="underscore" w:pos="7685"/>
              </w:tabs>
              <w:spacing w:line="269" w:lineRule="exact"/>
              <w:ind w:left="4540"/>
              <w:jc w:val="both"/>
              <w:rPr>
                <w:rStyle w:val="FontStyle13"/>
              </w:rPr>
            </w:pPr>
            <w:r w:rsidRPr="00716177">
              <w:rPr>
                <w:rStyle w:val="FontStyle14"/>
              </w:rPr>
              <w:t>Протокол №___ ___</w:t>
            </w:r>
            <w:r w:rsidRPr="00716177">
              <w:rPr>
                <w:rStyle w:val="FontStyle13"/>
              </w:rPr>
              <w:t xml:space="preserve"> от  «___»</w:t>
            </w:r>
            <w:r w:rsidRPr="00716177">
              <w:rPr>
                <w:rStyle w:val="FontStyle13"/>
              </w:rPr>
              <w:tab/>
              <w:t xml:space="preserve"> ______</w:t>
            </w:r>
            <w:r w:rsidR="005B58AC">
              <w:rPr>
                <w:rStyle w:val="FontStyle14"/>
              </w:rPr>
              <w:t>201___</w:t>
            </w:r>
            <w:r w:rsidRPr="00716177">
              <w:rPr>
                <w:rStyle w:val="FontStyle14"/>
              </w:rPr>
              <w:t xml:space="preserve"> </w:t>
            </w:r>
            <w:r w:rsidRPr="00716177">
              <w:rPr>
                <w:rStyle w:val="FontStyle13"/>
              </w:rPr>
              <w:t>года</w:t>
            </w:r>
          </w:p>
          <w:p w:rsidR="006A5B2D" w:rsidRPr="00716177" w:rsidRDefault="006A5B2D" w:rsidP="00813B6C">
            <w:pPr>
              <w:pStyle w:val="Style6"/>
              <w:spacing w:line="240" w:lineRule="exact"/>
              <w:ind w:left="3533"/>
              <w:rPr>
                <w:sz w:val="20"/>
                <w:szCs w:val="20"/>
                <w:u w:val="single"/>
              </w:rPr>
            </w:pPr>
          </w:p>
          <w:p w:rsidR="006A5B2D" w:rsidRPr="00716177" w:rsidRDefault="006A5B2D" w:rsidP="00813B6C">
            <w:pPr>
              <w:pStyle w:val="Style6"/>
              <w:spacing w:line="240" w:lineRule="exact"/>
              <w:ind w:left="3533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6"/>
              <w:spacing w:line="240" w:lineRule="exact"/>
              <w:ind w:left="3533"/>
              <w:rPr>
                <w:sz w:val="20"/>
                <w:szCs w:val="20"/>
              </w:rPr>
            </w:pPr>
          </w:p>
          <w:p w:rsidR="005B58AC" w:rsidRDefault="006A5B2D" w:rsidP="005B58AC">
            <w:pPr>
              <w:pStyle w:val="Style3"/>
              <w:spacing w:line="269" w:lineRule="exact"/>
              <w:ind w:left="4449"/>
              <w:jc w:val="right"/>
              <w:rPr>
                <w:rStyle w:val="FontStyle14"/>
              </w:rPr>
            </w:pPr>
            <w:r w:rsidRPr="00716177">
              <w:rPr>
                <w:rStyle w:val="FontStyle14"/>
              </w:rPr>
              <w:t xml:space="preserve">Утверждаю: </w:t>
            </w:r>
          </w:p>
          <w:p w:rsidR="006A5B2D" w:rsidRPr="00716177" w:rsidRDefault="006A5B2D" w:rsidP="005B58AC">
            <w:pPr>
              <w:pStyle w:val="Style3"/>
              <w:spacing w:line="269" w:lineRule="exact"/>
              <w:ind w:left="4449"/>
              <w:jc w:val="right"/>
              <w:rPr>
                <w:rStyle w:val="FontStyle13"/>
              </w:rPr>
            </w:pPr>
            <w:r w:rsidRPr="00716177">
              <w:rPr>
                <w:rStyle w:val="FontStyle13"/>
              </w:rPr>
              <w:t xml:space="preserve">Заведующий ГБДОУ </w:t>
            </w:r>
            <w:r w:rsidR="005B58AC">
              <w:rPr>
                <w:rStyle w:val="FontStyle14"/>
              </w:rPr>
              <w:t>№ 97</w:t>
            </w:r>
            <w:r w:rsidRPr="00716177">
              <w:rPr>
                <w:rStyle w:val="FontStyle14"/>
              </w:rPr>
              <w:t xml:space="preserve"> </w:t>
            </w:r>
            <w:r w:rsidR="005B58AC">
              <w:rPr>
                <w:rStyle w:val="FontStyle13"/>
              </w:rPr>
              <w:t xml:space="preserve">общеразвивающего вида Калининского </w:t>
            </w:r>
            <w:r w:rsidR="005B58AC" w:rsidRPr="00716177">
              <w:rPr>
                <w:rStyle w:val="FontStyle13"/>
              </w:rPr>
              <w:t>района</w:t>
            </w:r>
          </w:p>
          <w:p w:rsidR="006A5B2D" w:rsidRDefault="006A5B2D" w:rsidP="00813B6C">
            <w:pPr>
              <w:pStyle w:val="Style7"/>
              <w:tabs>
                <w:tab w:val="left" w:leader="underscore" w:pos="7123"/>
                <w:tab w:val="left" w:leader="underscore" w:pos="8611"/>
              </w:tabs>
              <w:spacing w:line="269" w:lineRule="exact"/>
              <w:jc w:val="right"/>
              <w:rPr>
                <w:rStyle w:val="FontStyle13"/>
              </w:rPr>
            </w:pPr>
            <w:r w:rsidRPr="00716177">
              <w:rPr>
                <w:rStyle w:val="FontStyle13"/>
              </w:rPr>
              <w:t xml:space="preserve">                                     Санкт-Петербурга</w:t>
            </w:r>
          </w:p>
          <w:p w:rsidR="006A5B2D" w:rsidRPr="00716177" w:rsidRDefault="006A5B2D" w:rsidP="00813B6C">
            <w:pPr>
              <w:pStyle w:val="Style7"/>
              <w:tabs>
                <w:tab w:val="left" w:leader="underscore" w:pos="7123"/>
                <w:tab w:val="left" w:leader="underscore" w:pos="8611"/>
              </w:tabs>
              <w:spacing w:line="269" w:lineRule="exact"/>
              <w:jc w:val="right"/>
              <w:rPr>
                <w:rStyle w:val="FontStyle14"/>
              </w:rPr>
            </w:pPr>
            <w:r>
              <w:rPr>
                <w:rStyle w:val="FontStyle13"/>
              </w:rPr>
              <w:t xml:space="preserve">                                                                                                 </w:t>
            </w:r>
            <w:r w:rsidRPr="00716177">
              <w:rPr>
                <w:rStyle w:val="FontStyle13"/>
              </w:rPr>
              <w:t xml:space="preserve"> </w:t>
            </w:r>
            <w:proofErr w:type="gramStart"/>
            <w:r w:rsidRPr="00716177">
              <w:rPr>
                <w:rStyle w:val="FontStyle13"/>
              </w:rPr>
              <w:t>(Приказ №</w:t>
            </w:r>
            <w:r w:rsidR="005B58AC">
              <w:rPr>
                <w:rStyle w:val="FontStyle13"/>
              </w:rPr>
              <w:t>____</w:t>
            </w:r>
            <w:r w:rsidRPr="00716177">
              <w:rPr>
                <w:rStyle w:val="FontStyle13"/>
              </w:rPr>
              <w:t xml:space="preserve"> от </w:t>
            </w:r>
            <w:r>
              <w:rPr>
                <w:rStyle w:val="FontStyle13"/>
              </w:rPr>
              <w:t xml:space="preserve"> </w:t>
            </w:r>
            <w:r w:rsidR="005B58AC">
              <w:rPr>
                <w:rStyle w:val="FontStyle14"/>
              </w:rPr>
              <w:t>______201___г</w:t>
            </w:r>
            <w:proofErr w:type="gramEnd"/>
          </w:p>
          <w:p w:rsidR="006A5B2D" w:rsidRPr="00716177" w:rsidRDefault="006A5B2D" w:rsidP="00813B6C">
            <w:pPr>
              <w:pStyle w:val="Style8"/>
              <w:tabs>
                <w:tab w:val="left" w:leader="underscore" w:pos="1219"/>
              </w:tabs>
              <w:spacing w:before="5" w:line="269" w:lineRule="exact"/>
              <w:jc w:val="right"/>
              <w:rPr>
                <w:rStyle w:val="FontStyle13"/>
              </w:rPr>
            </w:pPr>
            <w:r w:rsidRPr="00716177">
              <w:rPr>
                <w:rStyle w:val="FontStyle13"/>
              </w:rPr>
              <w:tab/>
            </w:r>
            <w:r w:rsidR="00D81A38">
              <w:rPr>
                <w:rStyle w:val="FontStyle13"/>
              </w:rPr>
              <w:t>Н.Н.Иванова</w:t>
            </w: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9"/>
              <w:spacing w:line="240" w:lineRule="exact"/>
              <w:ind w:left="1675" w:right="2386"/>
              <w:rPr>
                <w:sz w:val="20"/>
                <w:szCs w:val="20"/>
              </w:rPr>
            </w:pPr>
          </w:p>
          <w:p w:rsidR="006A5B2D" w:rsidRPr="00716177" w:rsidRDefault="005B58AC" w:rsidP="00813B6C">
            <w:pPr>
              <w:pStyle w:val="Style9"/>
              <w:spacing w:before="192"/>
              <w:ind w:left="1675" w:right="2386"/>
              <w:rPr>
                <w:rStyle w:val="FontStyle14"/>
                <w:b/>
              </w:rPr>
            </w:pPr>
            <w:r>
              <w:rPr>
                <w:b/>
              </w:rPr>
              <w:t xml:space="preserve">           </w:t>
            </w:r>
            <w:r w:rsidR="006A5B2D" w:rsidRPr="00716177">
              <w:rPr>
                <w:b/>
              </w:rPr>
              <w:t>ПРОГРАММА РАЗВИТИЯ</w:t>
            </w:r>
          </w:p>
          <w:p w:rsidR="006A5B2D" w:rsidRPr="00716177" w:rsidRDefault="006A5B2D" w:rsidP="00813B6C">
            <w:pPr>
              <w:pStyle w:val="Style10"/>
              <w:spacing w:line="240" w:lineRule="exact"/>
              <w:ind w:left="844"/>
              <w:jc w:val="both"/>
              <w:rPr>
                <w:b/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0"/>
              <w:spacing w:line="240" w:lineRule="exact"/>
              <w:ind w:left="844"/>
              <w:jc w:val="both"/>
              <w:rPr>
                <w:b/>
                <w:sz w:val="20"/>
                <w:szCs w:val="20"/>
              </w:rPr>
            </w:pPr>
          </w:p>
          <w:p w:rsidR="006A5B2D" w:rsidRDefault="006A5B2D" w:rsidP="00813B6C">
            <w:pPr>
              <w:pStyle w:val="Style10"/>
              <w:spacing w:before="53" w:line="278" w:lineRule="exact"/>
              <w:ind w:left="844"/>
              <w:jc w:val="center"/>
              <w:rPr>
                <w:rStyle w:val="FontStyle14"/>
                <w:b/>
              </w:rPr>
            </w:pPr>
            <w:r w:rsidRPr="00716177">
              <w:rPr>
                <w:rStyle w:val="FontStyle14"/>
                <w:b/>
              </w:rPr>
              <w:t>Государственного бюджетного дошкольного образовательного учреждения  детский сад №</w:t>
            </w:r>
            <w:r w:rsidR="005B58AC">
              <w:rPr>
                <w:rStyle w:val="FontStyle14"/>
                <w:b/>
              </w:rPr>
              <w:t>97</w:t>
            </w:r>
            <w:r w:rsidRPr="00716177">
              <w:rPr>
                <w:rStyle w:val="FontStyle14"/>
                <w:b/>
              </w:rPr>
              <w:t xml:space="preserve"> </w:t>
            </w:r>
            <w:r w:rsidR="005B58AC">
              <w:rPr>
                <w:rStyle w:val="FontStyle13"/>
              </w:rPr>
              <w:t xml:space="preserve">общеразвивающего вида </w:t>
            </w:r>
            <w:r w:rsidR="00BE151E">
              <w:rPr>
                <w:rStyle w:val="FontStyle13"/>
              </w:rPr>
              <w:t xml:space="preserve">с приоритетным осуществлением деятельности по физическому развитию детей </w:t>
            </w:r>
            <w:r w:rsidR="005B58AC">
              <w:rPr>
                <w:rStyle w:val="FontStyle13"/>
              </w:rPr>
              <w:t xml:space="preserve">Калининского </w:t>
            </w:r>
            <w:r w:rsidR="005B58AC" w:rsidRPr="00716177">
              <w:rPr>
                <w:rStyle w:val="FontStyle13"/>
              </w:rPr>
              <w:t>района</w:t>
            </w:r>
          </w:p>
          <w:p w:rsidR="006A5B2D" w:rsidRPr="00716177" w:rsidRDefault="006A5B2D" w:rsidP="00813B6C">
            <w:pPr>
              <w:pStyle w:val="Style10"/>
              <w:spacing w:before="53" w:line="278" w:lineRule="exact"/>
              <w:ind w:left="844"/>
              <w:jc w:val="center"/>
              <w:rPr>
                <w:rStyle w:val="FontStyle14"/>
                <w:b/>
              </w:rPr>
            </w:pPr>
            <w:r w:rsidRPr="00716177">
              <w:rPr>
                <w:rStyle w:val="FontStyle14"/>
                <w:b/>
              </w:rPr>
              <w:t xml:space="preserve"> Санкт-Петербурга</w:t>
            </w: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spacing w:line="240" w:lineRule="exact"/>
              <w:ind w:left="3000" w:right="3682"/>
              <w:rPr>
                <w:sz w:val="20"/>
                <w:szCs w:val="20"/>
              </w:rPr>
            </w:pPr>
          </w:p>
          <w:p w:rsidR="006A5B2D" w:rsidRPr="00716177" w:rsidRDefault="006A5B2D" w:rsidP="00813B6C">
            <w:pPr>
              <w:pStyle w:val="Style11"/>
              <w:ind w:left="3000" w:right="3682"/>
              <w:rPr>
                <w:rStyle w:val="FontStyle13"/>
              </w:rPr>
            </w:pPr>
            <w:r w:rsidRPr="00716177">
              <w:rPr>
                <w:rStyle w:val="FontStyle13"/>
              </w:rPr>
              <w:t>Санкт – Петербург</w:t>
            </w:r>
          </w:p>
          <w:p w:rsidR="006A5B2D" w:rsidRPr="00716177" w:rsidRDefault="006A5B2D" w:rsidP="00813B6C">
            <w:pPr>
              <w:pStyle w:val="Style11"/>
              <w:ind w:left="3000" w:right="3682"/>
              <w:rPr>
                <w:rStyle w:val="FontStyle14"/>
              </w:rPr>
            </w:pPr>
            <w:r w:rsidRPr="00716177">
              <w:rPr>
                <w:rStyle w:val="FontStyle13"/>
              </w:rPr>
              <w:t xml:space="preserve"> </w:t>
            </w:r>
            <w:r w:rsidR="00C45A7E">
              <w:rPr>
                <w:rStyle w:val="FontStyle13"/>
              </w:rPr>
              <w:t>2015</w:t>
            </w:r>
          </w:p>
        </w:tc>
      </w:tr>
    </w:tbl>
    <w:p w:rsidR="006A5B2D" w:rsidRDefault="002F4ACD" w:rsidP="00604981">
      <w:pPr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lastRenderedPageBreak/>
        <w:t>СОДЕРЖАНИЕ.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4ACD">
        <w:rPr>
          <w:rFonts w:ascii="Times New Roman" w:hAnsi="Times New Roman"/>
          <w:b/>
          <w:sz w:val="24"/>
          <w:szCs w:val="24"/>
        </w:rPr>
        <w:t>Информационная справка об образовательном учреждении</w:t>
      </w:r>
      <w:r>
        <w:rPr>
          <w:rFonts w:ascii="Times New Roman" w:hAnsi="Times New Roman"/>
          <w:b/>
          <w:sz w:val="24"/>
          <w:szCs w:val="24"/>
        </w:rPr>
        <w:t>………………………2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color w:val="000000"/>
          <w:sz w:val="24"/>
          <w:szCs w:val="24"/>
        </w:rPr>
        <w:t>Паспорт программы развития………………………………………………………….5</w:t>
      </w:r>
    </w:p>
    <w:p w:rsidR="002F4ACD" w:rsidRPr="002F4ACD" w:rsidRDefault="002F4ACD" w:rsidP="00A555B9">
      <w:pPr>
        <w:pStyle w:val="a5"/>
        <w:keepNext/>
        <w:keepLines/>
        <w:numPr>
          <w:ilvl w:val="0"/>
          <w:numId w:val="40"/>
        </w:numPr>
        <w:spacing w:after="0" w:line="36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Программы………………………………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Pr="002F4ACD">
        <w:rPr>
          <w:rFonts w:ascii="Times New Roman" w:hAnsi="Times New Roman"/>
          <w:b/>
          <w:sz w:val="24"/>
          <w:szCs w:val="24"/>
        </w:rPr>
        <w:t>9</w:t>
      </w:r>
    </w:p>
    <w:p w:rsidR="002F4ACD" w:rsidRPr="002F4ACD" w:rsidRDefault="002F4ACD" w:rsidP="00A555B9">
      <w:pPr>
        <w:pStyle w:val="a5"/>
        <w:keepNext/>
        <w:keepLines/>
        <w:numPr>
          <w:ilvl w:val="0"/>
          <w:numId w:val="40"/>
        </w:numPr>
        <w:spacing w:after="0" w:line="36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4ACD">
        <w:rPr>
          <w:rFonts w:ascii="Times New Roman" w:hAnsi="Times New Roman"/>
          <w:b/>
          <w:bCs/>
          <w:color w:val="000000"/>
          <w:sz w:val="24"/>
          <w:szCs w:val="24"/>
        </w:rPr>
        <w:t>Аналитико-прогностическое обоснование программы развития………………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…</w:t>
      </w:r>
      <w:r w:rsidRPr="002F4ACD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sz w:val="24"/>
          <w:szCs w:val="24"/>
        </w:rPr>
        <w:t xml:space="preserve">Реализация программы развития ГБДОУ детский сад № 97 на 2015-2018 </w:t>
      </w:r>
      <w:proofErr w:type="spellStart"/>
      <w:proofErr w:type="gramStart"/>
      <w:r w:rsidRPr="002F4ACD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Pr="002F4ACD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  .</w:t>
      </w:r>
      <w:r w:rsidRPr="002F4ACD">
        <w:rPr>
          <w:rFonts w:ascii="Times New Roman" w:hAnsi="Times New Roman"/>
          <w:b/>
          <w:sz w:val="24"/>
          <w:szCs w:val="24"/>
        </w:rPr>
        <w:t>14</w:t>
      </w:r>
    </w:p>
    <w:p w:rsidR="002F4ACD" w:rsidRDefault="002F4ACD" w:rsidP="00A555B9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4ACD">
        <w:rPr>
          <w:rFonts w:ascii="Times New Roman" w:hAnsi="Times New Roman"/>
          <w:b/>
          <w:sz w:val="24"/>
          <w:szCs w:val="24"/>
        </w:rPr>
        <w:t>План действий по реализации программы развития………………</w:t>
      </w:r>
      <w:r>
        <w:rPr>
          <w:rFonts w:ascii="Times New Roman" w:hAnsi="Times New Roman"/>
          <w:b/>
          <w:sz w:val="24"/>
          <w:szCs w:val="24"/>
        </w:rPr>
        <w:t>……………….</w:t>
      </w:r>
      <w:r w:rsidRPr="002F4ACD">
        <w:rPr>
          <w:rFonts w:ascii="Times New Roman" w:hAnsi="Times New Roman"/>
          <w:b/>
          <w:sz w:val="24"/>
          <w:szCs w:val="24"/>
        </w:rPr>
        <w:t>21</w:t>
      </w:r>
    </w:p>
    <w:p w:rsidR="002F4ACD" w:rsidRPr="002F4ACD" w:rsidRDefault="002F4ACD" w:rsidP="00A555B9">
      <w:pPr>
        <w:pStyle w:val="a5"/>
        <w:numPr>
          <w:ilvl w:val="0"/>
          <w:numId w:val="4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b/>
          <w:sz w:val="24"/>
          <w:szCs w:val="24"/>
        </w:rPr>
        <w:t>Возможные риски при реализации Прогр</w:t>
      </w:r>
      <w:r w:rsidR="00A555B9">
        <w:rPr>
          <w:rFonts w:ascii="Times New Roman" w:hAnsi="Times New Roman"/>
          <w:b/>
          <w:sz w:val="24"/>
          <w:szCs w:val="24"/>
        </w:rPr>
        <w:t>аммы развития ГБДОУ д\с</w:t>
      </w:r>
      <w:r w:rsidRPr="00D81A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97</w:t>
      </w:r>
      <w:r w:rsidR="00A555B9">
        <w:rPr>
          <w:rFonts w:ascii="Times New Roman" w:hAnsi="Times New Roman"/>
          <w:b/>
          <w:sz w:val="24"/>
          <w:szCs w:val="24"/>
        </w:rPr>
        <w:t>………33</w:t>
      </w:r>
    </w:p>
    <w:p w:rsidR="002F4ACD" w:rsidRDefault="002F4ACD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A555B9" w:rsidRPr="002F4ACD" w:rsidRDefault="00A555B9" w:rsidP="00A555B9">
      <w:pPr>
        <w:keepNext/>
        <w:keepLines/>
        <w:spacing w:after="0" w:line="360" w:lineRule="auto"/>
        <w:ind w:left="360"/>
        <w:outlineLvl w:val="2"/>
        <w:rPr>
          <w:rFonts w:ascii="Times New Roman" w:hAnsi="Times New Roman"/>
          <w:b/>
          <w:sz w:val="24"/>
          <w:szCs w:val="24"/>
        </w:rPr>
      </w:pPr>
    </w:p>
    <w:p w:rsidR="002F4ACD" w:rsidRPr="002F4ACD" w:rsidRDefault="002F4ACD" w:rsidP="00A555B9">
      <w:pPr>
        <w:spacing w:line="360" w:lineRule="auto"/>
        <w:rPr>
          <w:rStyle w:val="FontStyle14"/>
          <w:sz w:val="28"/>
          <w:szCs w:val="28"/>
        </w:rPr>
      </w:pPr>
    </w:p>
    <w:p w:rsidR="006A5B2D" w:rsidRPr="00D81A38" w:rsidRDefault="006A5B2D" w:rsidP="00D8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Toc357978353"/>
      <w:bookmarkEnd w:id="0"/>
      <w:r w:rsidRPr="00D81A38">
        <w:rPr>
          <w:rFonts w:ascii="Times New Roman" w:hAnsi="Times New Roman"/>
          <w:b/>
          <w:sz w:val="24"/>
          <w:szCs w:val="24"/>
        </w:rPr>
        <w:lastRenderedPageBreak/>
        <w:t>Информационная справка об образовательном учреждении: общая характеристика Государственного бюджетного дошкольного образователь</w:t>
      </w:r>
      <w:r w:rsidR="005B58AC">
        <w:rPr>
          <w:rFonts w:ascii="Times New Roman" w:hAnsi="Times New Roman"/>
          <w:b/>
          <w:sz w:val="24"/>
          <w:szCs w:val="24"/>
        </w:rPr>
        <w:t xml:space="preserve">ного учреждения детский сад №97 </w:t>
      </w:r>
      <w:r w:rsidR="005B58AC">
        <w:rPr>
          <w:rStyle w:val="FontStyle13"/>
        </w:rPr>
        <w:t>общеразвивающего вида</w:t>
      </w:r>
      <w:r w:rsidR="00BE151E">
        <w:rPr>
          <w:rStyle w:val="FontStyle13"/>
        </w:rPr>
        <w:t xml:space="preserve"> с приоритетным осуществлением деятельности по физическому развитию детей</w:t>
      </w:r>
      <w:r w:rsidR="005B58AC">
        <w:rPr>
          <w:rStyle w:val="FontStyle13"/>
        </w:rPr>
        <w:t xml:space="preserve"> Калининского </w:t>
      </w:r>
      <w:r w:rsidR="005B58AC" w:rsidRPr="00716177">
        <w:rPr>
          <w:rStyle w:val="FontStyle13"/>
        </w:rPr>
        <w:t>района</w:t>
      </w:r>
      <w:r w:rsidR="005B58AC" w:rsidRPr="00D81A38">
        <w:rPr>
          <w:rFonts w:ascii="Times New Roman" w:hAnsi="Times New Roman"/>
          <w:b/>
          <w:sz w:val="24"/>
          <w:szCs w:val="24"/>
        </w:rPr>
        <w:t xml:space="preserve"> </w:t>
      </w:r>
      <w:r w:rsidRPr="00D81A38">
        <w:rPr>
          <w:rFonts w:ascii="Times New Roman" w:hAnsi="Times New Roman"/>
          <w:b/>
          <w:sz w:val="24"/>
          <w:szCs w:val="24"/>
        </w:rPr>
        <w:t>Санкт-Петербурга</w:t>
      </w:r>
      <w:bookmarkEnd w:id="1"/>
    </w:p>
    <w:p w:rsidR="006A5B2D" w:rsidRPr="00D81A38" w:rsidRDefault="006A5B2D" w:rsidP="00D745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Учреждение располагается в двухэтажном типовом здании, во дворе жилого массива, вдали от промышленных предприятий. Площадь здания </w:t>
      </w:r>
      <w:r w:rsidR="00CE0A56">
        <w:rPr>
          <w:rFonts w:ascii="Times New Roman" w:hAnsi="Times New Roman"/>
          <w:bCs/>
          <w:color w:val="000000"/>
          <w:sz w:val="24"/>
          <w:szCs w:val="24"/>
        </w:rPr>
        <w:t>17084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м², участок детского сада </w:t>
      </w:r>
      <w:r w:rsidR="00CE0A56">
        <w:rPr>
          <w:rFonts w:ascii="Times New Roman" w:hAnsi="Times New Roman"/>
          <w:bCs/>
          <w:color w:val="000000"/>
          <w:sz w:val="24"/>
          <w:szCs w:val="24"/>
        </w:rPr>
        <w:t>8768,0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м², на здание и участок имеются свидетельства о государственной регистрации права.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Территория детского сада оборудована детскими площадками, озеленена насаждениями по всему периметру. На территории учреждения имеются различные виды деревьев и кустарников, газоны, клумбы.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Учреждение имеет собственный адрес электронной почты: </w:t>
      </w:r>
      <w:proofErr w:type="spellStart"/>
      <w:r w:rsidRPr="00D81A38">
        <w:rPr>
          <w:rFonts w:ascii="Times New Roman" w:hAnsi="Times New Roman"/>
          <w:bCs/>
          <w:color w:val="000000"/>
          <w:sz w:val="24"/>
          <w:szCs w:val="24"/>
          <w:lang w:val="en-US"/>
        </w:rPr>
        <w:t>dou</w:t>
      </w:r>
      <w:proofErr w:type="spellEnd"/>
      <w:r w:rsidR="005B58AC">
        <w:rPr>
          <w:rFonts w:ascii="Times New Roman" w:hAnsi="Times New Roman"/>
          <w:bCs/>
          <w:color w:val="000000"/>
          <w:sz w:val="24"/>
          <w:szCs w:val="24"/>
        </w:rPr>
        <w:t>97</w:t>
      </w:r>
      <w:proofErr w:type="spellStart"/>
      <w:r w:rsidR="005B58AC">
        <w:rPr>
          <w:rFonts w:ascii="Times New Roman" w:hAnsi="Times New Roman"/>
          <w:bCs/>
          <w:color w:val="000000"/>
          <w:sz w:val="24"/>
          <w:szCs w:val="24"/>
          <w:lang w:val="en-US"/>
        </w:rPr>
        <w:t>spb</w:t>
      </w:r>
      <w:proofErr w:type="spellEnd"/>
      <w:r w:rsidRPr="00D81A38">
        <w:rPr>
          <w:rFonts w:ascii="Times New Roman" w:hAnsi="Times New Roman"/>
          <w:bCs/>
          <w:color w:val="000000"/>
          <w:sz w:val="24"/>
          <w:szCs w:val="24"/>
        </w:rPr>
        <w:t>@</w:t>
      </w:r>
      <w:proofErr w:type="spellStart"/>
      <w:r w:rsidR="005B58AC">
        <w:rPr>
          <w:rFonts w:ascii="Times New Roman" w:hAnsi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D81A38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D81A38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 и сайт в Интернете:</w:t>
      </w:r>
      <w:r w:rsidRPr="00D81A38">
        <w:rPr>
          <w:rFonts w:ascii="Times New Roman" w:hAnsi="Times New Roman"/>
          <w:sz w:val="24"/>
          <w:szCs w:val="24"/>
        </w:rPr>
        <w:t xml:space="preserve"> </w:t>
      </w:r>
      <w:r w:rsidR="00CE0A56" w:rsidRPr="00CE0A56">
        <w:rPr>
          <w:rFonts w:ascii="Times New Roman" w:hAnsi="Times New Roman"/>
          <w:sz w:val="24"/>
          <w:szCs w:val="24"/>
        </w:rPr>
        <w:t xml:space="preserve">http://dou97klspb.caduk.ru/ </w:t>
      </w:r>
      <w:r w:rsidRPr="00D81A38">
        <w:rPr>
          <w:rFonts w:ascii="Times New Roman" w:hAnsi="Times New Roman"/>
          <w:sz w:val="24"/>
          <w:szCs w:val="24"/>
        </w:rPr>
        <w:t>/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Учредителем организации является субъект Российской федерации город Санкт-Петербург, в лице исполнительного органа государственной власти Санкт-Петербурга – администрации </w:t>
      </w:r>
      <w:r w:rsidR="005B58AC">
        <w:rPr>
          <w:rFonts w:ascii="Times New Roman" w:hAnsi="Times New Roman"/>
          <w:bCs/>
          <w:color w:val="000000"/>
          <w:sz w:val="24"/>
          <w:szCs w:val="24"/>
        </w:rPr>
        <w:t>Калининского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района Санкт-Петербурга. Организация  находится в ведении Комитета по образованию.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Здание, в котором размещается детский </w:t>
      </w:r>
      <w:proofErr w:type="gramStart"/>
      <w:r w:rsidRPr="00D81A38">
        <w:rPr>
          <w:rFonts w:ascii="Times New Roman" w:hAnsi="Times New Roman"/>
          <w:bCs/>
          <w:color w:val="000000"/>
          <w:sz w:val="24"/>
          <w:szCs w:val="24"/>
        </w:rPr>
        <w:t>сад</w:t>
      </w:r>
      <w:proofErr w:type="gramEnd"/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 xml:space="preserve">введено в эксплуатацию в 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>197</w:t>
      </w:r>
      <w:r w:rsidR="005B58AC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году. </w:t>
      </w:r>
      <w:proofErr w:type="gramStart"/>
      <w:r w:rsidRPr="00D81A38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D81A38">
        <w:rPr>
          <w:rFonts w:ascii="Times New Roman" w:hAnsi="Times New Roman"/>
          <w:color w:val="000000"/>
          <w:sz w:val="24"/>
          <w:szCs w:val="24"/>
        </w:rPr>
        <w:t xml:space="preserve">става 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утвержден распоряжением администрации </w:t>
      </w:r>
      <w:r w:rsidR="005B58AC">
        <w:rPr>
          <w:rFonts w:ascii="Times New Roman" w:hAnsi="Times New Roman"/>
          <w:bCs/>
          <w:color w:val="000000"/>
          <w:sz w:val="24"/>
          <w:szCs w:val="24"/>
        </w:rPr>
        <w:t>Калининского</w:t>
      </w:r>
      <w:r w:rsidRPr="00D81A38">
        <w:rPr>
          <w:rFonts w:ascii="Times New Roman" w:hAnsi="Times New Roman"/>
          <w:bCs/>
          <w:color w:val="000000"/>
          <w:sz w:val="24"/>
          <w:szCs w:val="24"/>
        </w:rPr>
        <w:t xml:space="preserve"> района Санкт-Петербурга № 116-р от 11.02.2008, лицензии на право ведения образовательной деятельности выдана в марте 2012 года (</w:t>
      </w:r>
      <w:r w:rsidRPr="00D81A38">
        <w:rPr>
          <w:rFonts w:ascii="Times New Roman" w:hAnsi="Times New Roman"/>
          <w:color w:val="000000"/>
          <w:sz w:val="24"/>
          <w:szCs w:val="24"/>
        </w:rPr>
        <w:t xml:space="preserve">серия 78  № 001910) регистрационный № 463  от 16 марта </w:t>
      </w:r>
      <w:smartTag w:uri="urn:schemas-microsoft-com:office:smarttags" w:element="metricconverter">
        <w:smartTagPr>
          <w:attr w:name="ProductID" w:val="2012 г"/>
        </w:smartTagPr>
        <w:r w:rsidRPr="00D81A38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D81A38">
        <w:rPr>
          <w:rFonts w:ascii="Times New Roman" w:hAnsi="Times New Roman"/>
          <w:color w:val="000000"/>
          <w:sz w:val="24"/>
          <w:szCs w:val="24"/>
        </w:rPr>
        <w:t>.)</w:t>
      </w:r>
      <w:proofErr w:type="gramEnd"/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A38">
        <w:rPr>
          <w:rFonts w:ascii="Times New Roman" w:hAnsi="Times New Roman"/>
          <w:color w:val="000000"/>
          <w:sz w:val="24"/>
          <w:szCs w:val="24"/>
        </w:rPr>
        <w:t xml:space="preserve">Управление строится на принципах единоначалия и самоуправления.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Формами самоуправления являются: Общее собрание трудового кол</w:t>
      </w:r>
      <w:r w:rsidR="00CE0A56">
        <w:rPr>
          <w:rFonts w:ascii="Times New Roman" w:hAnsi="Times New Roman"/>
          <w:sz w:val="24"/>
          <w:szCs w:val="24"/>
        </w:rPr>
        <w:t>лектива</w:t>
      </w:r>
      <w:r w:rsidR="005B58AC">
        <w:rPr>
          <w:rFonts w:ascii="Times New Roman" w:hAnsi="Times New Roman"/>
          <w:sz w:val="24"/>
          <w:szCs w:val="24"/>
        </w:rPr>
        <w:t>,  Педагогический совет, Совет ДОУ.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</w:pPr>
      <w:r w:rsidRPr="00D81A38">
        <w:t>Создана творческая группа педагогов по разработке содержания и организации образовательного процес</w:t>
      </w:r>
      <w:r w:rsidR="005B58AC">
        <w:t>са в соответствии с Федеральным государственным</w:t>
      </w:r>
      <w:r w:rsidRPr="00D81A38">
        <w:t xml:space="preserve"> </w:t>
      </w:r>
      <w:r w:rsidR="005B58AC">
        <w:t>стандартом</w:t>
      </w:r>
      <w:r w:rsidRPr="00D81A38">
        <w:t xml:space="preserve">. </w:t>
      </w:r>
    </w:p>
    <w:p w:rsidR="006A5B2D" w:rsidRPr="00D81A38" w:rsidRDefault="006A5B2D" w:rsidP="00CE0A56">
      <w:pPr>
        <w:pStyle w:val="a3"/>
        <w:spacing w:before="0" w:beforeAutospacing="0" w:after="0" w:afterAutospacing="0"/>
        <w:ind w:firstLine="709"/>
        <w:jc w:val="both"/>
      </w:pPr>
      <w:r w:rsidRPr="00D81A38">
        <w:t xml:space="preserve">В детском саду функционирует 11 групп: </w:t>
      </w:r>
      <w:r w:rsidR="00CE0A56">
        <w:t>3– раннего возраста, 8</w:t>
      </w:r>
      <w:r w:rsidRPr="00D81A38">
        <w:t xml:space="preserve"> </w:t>
      </w:r>
      <w:proofErr w:type="spellStart"/>
      <w:r w:rsidRPr="00D81A38">
        <w:t>общеразвивающие</w:t>
      </w:r>
      <w:proofErr w:type="spellEnd"/>
      <w:r w:rsidRPr="00D81A38">
        <w:t xml:space="preserve"> группы для детей дошкольного возраста. Континге</w:t>
      </w:r>
      <w:r w:rsidR="00CE0A56">
        <w:t>нт детского сада состоит  из 275 воспитанников в возрасте от 1,6</w:t>
      </w:r>
      <w:r w:rsidRPr="00D81A38">
        <w:t xml:space="preserve"> от 7 лет.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Контингент воспитанников социально благополучный. В целом для основного контингента родителей характерны: средний уровень жизни и доходов, достаточно высокие требования к образованию.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Педагогическими кадрами детский сад укомплектован </w:t>
      </w:r>
      <w:r w:rsidR="00CE0A56">
        <w:rPr>
          <w:rFonts w:ascii="Times New Roman" w:hAnsi="Times New Roman"/>
          <w:sz w:val="24"/>
          <w:szCs w:val="24"/>
        </w:rPr>
        <w:t xml:space="preserve">не </w:t>
      </w:r>
      <w:r w:rsidRPr="00D81A38">
        <w:rPr>
          <w:rFonts w:ascii="Times New Roman" w:hAnsi="Times New Roman"/>
          <w:sz w:val="24"/>
          <w:szCs w:val="24"/>
        </w:rPr>
        <w:t>полностью. Педагогический коллектив детского сада стабилен, имеет высшее и среднее профессиональное образование, большинство педагогов аттестованы на квалификационные категории,  2 педагога имеет нагрудный знак  «Почетный работник общего образования»</w:t>
      </w:r>
    </w:p>
    <w:p w:rsidR="006A5B2D" w:rsidRPr="00D81A38" w:rsidRDefault="006A5B2D" w:rsidP="00D81A38">
      <w:pPr>
        <w:pStyle w:val="af1"/>
        <w:spacing w:after="0"/>
        <w:ind w:firstLine="709"/>
        <w:jc w:val="both"/>
      </w:pPr>
      <w:r w:rsidRPr="00D81A38">
        <w:t>Профессиональный</w:t>
      </w:r>
      <w:r w:rsidRPr="00D81A38">
        <w:tab/>
        <w:t xml:space="preserve"> уровень педагоги повышают путем самообразования, обмена педаго</w:t>
      </w:r>
      <w:r w:rsidR="00547A4E">
        <w:t>гическим опытом, через работу  Н</w:t>
      </w:r>
      <w:r w:rsidRPr="00D81A38">
        <w:t>МЦ,  курсы повышения квалификации.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</w:pPr>
      <w:r w:rsidRPr="00D81A38">
        <w:t xml:space="preserve">В детском саду работают следующие </w:t>
      </w:r>
      <w:r w:rsidRPr="00D81A38">
        <w:rPr>
          <w:rStyle w:val="ae"/>
          <w:b w:val="0"/>
          <w:bCs/>
        </w:rPr>
        <w:t>специалисты и педагоги</w:t>
      </w:r>
      <w:r w:rsidRPr="00D81A38">
        <w:rPr>
          <w:rStyle w:val="ae"/>
          <w:bCs/>
        </w:rPr>
        <w:t xml:space="preserve">: </w:t>
      </w:r>
      <w:r w:rsidR="00547A4E">
        <w:t>21 воспитатель</w:t>
      </w:r>
      <w:r w:rsidRPr="00D81A38">
        <w:t xml:space="preserve"> </w:t>
      </w:r>
      <w:proofErr w:type="spellStart"/>
      <w:r w:rsidRPr="00D81A38">
        <w:t>общеразвивающих</w:t>
      </w:r>
      <w:proofErr w:type="spellEnd"/>
      <w:r w:rsidRPr="00D81A38">
        <w:t xml:space="preserve">  </w:t>
      </w:r>
      <w:r w:rsidRPr="00D81A38">
        <w:rPr>
          <w:rStyle w:val="ae"/>
          <w:b w:val="0"/>
          <w:bCs/>
        </w:rPr>
        <w:t xml:space="preserve"> групп; </w:t>
      </w:r>
      <w:r w:rsidRPr="00D81A38">
        <w:t xml:space="preserve">музыкальный руководитель; инструктор по физической культуре;  старшая медсестра, старший воспитатель. </w:t>
      </w:r>
    </w:p>
    <w:p w:rsidR="006A5B2D" w:rsidRPr="00D81A38" w:rsidRDefault="006A5B2D" w:rsidP="00D81A3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Квалификация педагогического состава: </w:t>
      </w:r>
      <w:r w:rsidRPr="00D81A38">
        <w:rPr>
          <w:rFonts w:ascii="Times New Roman" w:hAnsi="Times New Roman"/>
          <w:bCs/>
          <w:sz w:val="24"/>
          <w:szCs w:val="24"/>
        </w:rPr>
        <w:t xml:space="preserve"> 9 педагогов высшей ка</w:t>
      </w:r>
      <w:r w:rsidR="00547A4E">
        <w:rPr>
          <w:rFonts w:ascii="Times New Roman" w:hAnsi="Times New Roman"/>
          <w:bCs/>
          <w:sz w:val="24"/>
          <w:szCs w:val="24"/>
        </w:rPr>
        <w:t>тегории; 12 педагогов первой и 2</w:t>
      </w:r>
      <w:r w:rsidRPr="00D81A38">
        <w:rPr>
          <w:rFonts w:ascii="Times New Roman" w:hAnsi="Times New Roman"/>
          <w:bCs/>
          <w:sz w:val="24"/>
          <w:szCs w:val="24"/>
        </w:rPr>
        <w:t xml:space="preserve"> педаго</w:t>
      </w:r>
      <w:r w:rsidR="00547A4E">
        <w:rPr>
          <w:rFonts w:ascii="Times New Roman" w:hAnsi="Times New Roman"/>
          <w:bCs/>
          <w:sz w:val="24"/>
          <w:szCs w:val="24"/>
        </w:rPr>
        <w:t>га</w:t>
      </w:r>
      <w:r w:rsidRPr="00D81A38">
        <w:rPr>
          <w:rFonts w:ascii="Times New Roman" w:hAnsi="Times New Roman"/>
          <w:bCs/>
          <w:sz w:val="24"/>
          <w:szCs w:val="24"/>
        </w:rPr>
        <w:t xml:space="preserve"> второй категории.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По результатам контроля можно говорить о том, что в учреждении на наиболее высоком уровне реализуются следующие направления стандарта: физическое развитие </w:t>
      </w:r>
      <w:r w:rsidR="00547A4E">
        <w:rPr>
          <w:rFonts w:ascii="Times New Roman" w:hAnsi="Times New Roman"/>
          <w:sz w:val="24"/>
          <w:szCs w:val="24"/>
        </w:rPr>
        <w:t>социально-коммуникативное развитие, речевое</w:t>
      </w:r>
      <w:r w:rsidRPr="00D81A38">
        <w:rPr>
          <w:rFonts w:ascii="Times New Roman" w:hAnsi="Times New Roman"/>
          <w:sz w:val="24"/>
          <w:szCs w:val="24"/>
        </w:rPr>
        <w:t xml:space="preserve"> развитие, художественно-</w:t>
      </w:r>
      <w:r w:rsidR="00547A4E">
        <w:rPr>
          <w:rFonts w:ascii="Times New Roman" w:hAnsi="Times New Roman"/>
          <w:sz w:val="24"/>
          <w:szCs w:val="24"/>
        </w:rPr>
        <w:t>эстетическое</w:t>
      </w:r>
      <w:r w:rsidRPr="00D81A38">
        <w:rPr>
          <w:rFonts w:ascii="Times New Roman" w:hAnsi="Times New Roman"/>
          <w:sz w:val="24"/>
          <w:szCs w:val="24"/>
        </w:rPr>
        <w:t xml:space="preserve"> развитие.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Коллектив ГБДОУ вместе с воспитанниками принимает активное участие в  городских и районных мероприятиях и неоднократно становится их призерами и лауреатами:</w:t>
      </w:r>
    </w:p>
    <w:p w:rsidR="006A5B2D" w:rsidRPr="00D81A38" w:rsidRDefault="006A5B2D" w:rsidP="00D81A38">
      <w:pPr>
        <w:tabs>
          <w:tab w:val="center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sz w:val="24"/>
          <w:szCs w:val="24"/>
          <w:u w:val="single"/>
        </w:rPr>
        <w:t>Районные конкурсы:</w:t>
      </w:r>
      <w:r w:rsidRPr="00D81A38">
        <w:rPr>
          <w:rFonts w:ascii="Times New Roman" w:hAnsi="Times New Roman"/>
          <w:bCs/>
          <w:sz w:val="24"/>
          <w:szCs w:val="24"/>
        </w:rPr>
        <w:t xml:space="preserve"> 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«</w:t>
      </w:r>
      <w:r w:rsidR="00547A4E">
        <w:rPr>
          <w:rFonts w:ascii="Times New Roman" w:hAnsi="Times New Roman"/>
          <w:sz w:val="24"/>
          <w:szCs w:val="24"/>
        </w:rPr>
        <w:t>Весенняя капель» музыкальный фестиваль</w:t>
      </w:r>
    </w:p>
    <w:p w:rsidR="006A5B2D" w:rsidRPr="00D81A38" w:rsidRDefault="00547A4E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«Веселая капель» спортивные соревнования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  <w:u w:val="single"/>
        </w:rPr>
        <w:t>Межрегиональные конкурсы: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Межрегиональный конкурс рисунков, поделок, фотографий «Совенок-дошколенок»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«Зимушка-Зима </w:t>
      </w:r>
      <w:proofErr w:type="gramStart"/>
      <w:r w:rsidRPr="00D81A38">
        <w:rPr>
          <w:rFonts w:ascii="Times New Roman" w:hAnsi="Times New Roman"/>
          <w:sz w:val="24"/>
          <w:szCs w:val="24"/>
        </w:rPr>
        <w:t>–к</w:t>
      </w:r>
      <w:proofErr w:type="gramEnd"/>
      <w:r w:rsidRPr="00D81A38">
        <w:rPr>
          <w:rFonts w:ascii="Times New Roman" w:hAnsi="Times New Roman"/>
          <w:sz w:val="24"/>
          <w:szCs w:val="24"/>
        </w:rPr>
        <w:t>онкурс рисунков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«В гостях у сказки</w:t>
      </w:r>
      <w:proofErr w:type="gramStart"/>
      <w:r w:rsidRPr="00D81A38">
        <w:rPr>
          <w:rFonts w:ascii="Times New Roman" w:hAnsi="Times New Roman"/>
          <w:sz w:val="24"/>
          <w:szCs w:val="24"/>
        </w:rPr>
        <w:t>»-</w:t>
      </w:r>
      <w:proofErr w:type="gramEnd"/>
      <w:r w:rsidRPr="00D81A38">
        <w:rPr>
          <w:rFonts w:ascii="Times New Roman" w:hAnsi="Times New Roman"/>
          <w:sz w:val="24"/>
          <w:szCs w:val="24"/>
        </w:rPr>
        <w:t>конкурс рисунков</w:t>
      </w:r>
    </w:p>
    <w:p w:rsidR="006A5B2D" w:rsidRPr="00D81A38" w:rsidRDefault="006A5B2D" w:rsidP="00D81A38">
      <w:pPr>
        <w:numPr>
          <w:ilvl w:val="1"/>
          <w:numId w:val="6"/>
        </w:numPr>
        <w:tabs>
          <w:tab w:val="center" w:pos="180"/>
          <w:tab w:val="num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 «Мой город» </w:t>
      </w:r>
      <w:proofErr w:type="gramStart"/>
      <w:r w:rsidRPr="00D81A38">
        <w:rPr>
          <w:rFonts w:ascii="Times New Roman" w:hAnsi="Times New Roman"/>
          <w:sz w:val="24"/>
          <w:szCs w:val="24"/>
        </w:rPr>
        <w:t>-к</w:t>
      </w:r>
      <w:proofErr w:type="gramEnd"/>
      <w:r w:rsidRPr="00D81A38">
        <w:rPr>
          <w:rFonts w:ascii="Times New Roman" w:hAnsi="Times New Roman"/>
          <w:sz w:val="24"/>
          <w:szCs w:val="24"/>
        </w:rPr>
        <w:t>онкурс фотографий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При организации педагогического процесса активно используются игровые методы и </w:t>
      </w:r>
      <w:proofErr w:type="gramStart"/>
      <w:r w:rsidRPr="00D81A38">
        <w:rPr>
          <w:rFonts w:ascii="Times New Roman" w:hAnsi="Times New Roman"/>
          <w:sz w:val="24"/>
          <w:szCs w:val="24"/>
        </w:rPr>
        <w:t>приёмы</w:t>
      </w:r>
      <w:proofErr w:type="gramEnd"/>
      <w:r w:rsidRPr="00D81A38">
        <w:rPr>
          <w:rFonts w:ascii="Times New Roman" w:hAnsi="Times New Roman"/>
          <w:sz w:val="24"/>
          <w:szCs w:val="24"/>
        </w:rPr>
        <w:t xml:space="preserve"> способствующие развитию и формированию познавательных интересов дошкольника.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В период адаптации к условиям детского сада, дети освобождаются от специально организованной деятельности, основной деятельностью ребенка в этот период является игровая деятельность. Обучение новому материалу впоследствии ведется индивидуально или подгруппами. 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sz w:val="24"/>
          <w:szCs w:val="24"/>
        </w:rPr>
        <w:t xml:space="preserve">В каждой возрастной группе детского сада созданы условия для самостоятельного активного и целенаправленного действия детей во всех видах детской деятельности: игровой, продуктивной, познавательно-исследовательской, коммуникативной, музыкально-художественной, трудовой, а также двигательной. В группах созданы </w:t>
      </w:r>
      <w:r w:rsidR="00547A4E">
        <w:rPr>
          <w:rFonts w:ascii="Times New Roman" w:hAnsi="Times New Roman"/>
          <w:bCs/>
          <w:sz w:val="24"/>
          <w:szCs w:val="24"/>
        </w:rPr>
        <w:t>центры активности</w:t>
      </w:r>
      <w:proofErr w:type="gramStart"/>
      <w:r w:rsidRPr="00D81A38">
        <w:rPr>
          <w:rFonts w:ascii="Times New Roman" w:hAnsi="Times New Roman"/>
          <w:bCs/>
          <w:sz w:val="24"/>
          <w:szCs w:val="24"/>
        </w:rPr>
        <w:t xml:space="preserve"> </w:t>
      </w:r>
      <w:r w:rsidR="00547A4E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</w:pPr>
      <w:r w:rsidRPr="00D81A38">
        <w:t xml:space="preserve">Для реализации </w:t>
      </w:r>
      <w:proofErr w:type="spellStart"/>
      <w:r w:rsidRPr="00D81A38">
        <w:t>гендерного</w:t>
      </w:r>
      <w:proofErr w:type="spellEnd"/>
      <w:r w:rsidRPr="00D81A38">
        <w:t xml:space="preserve"> подхода к воспитанию детей, предметно-развивающая среда создана с учетом интересов мальчиков и девочек.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D81A38">
        <w:rPr>
          <w:bCs/>
        </w:rPr>
        <w:t>Организация и расположение предметов развивающей среды осуществлены педагогами рационально, логично и удобно для детей, отвечает особенностям и потребностям детей.</w:t>
      </w:r>
      <w:proofErr w:type="gramEnd"/>
      <w:r w:rsidRPr="00D81A38">
        <w:rPr>
          <w:bCs/>
        </w:rPr>
        <w:t xml:space="preserve"> Расположение мебели, игрового материала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 Предметно-развивающая среда в детском саду отвечает художественно-эстетическим требованиям. О</w:t>
      </w:r>
      <w:r w:rsidRPr="00D81A38">
        <w:t xml:space="preserve">собое внимание уделяется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 w:rsidRPr="00D81A38">
        <w:t>подобраны</w:t>
      </w:r>
      <w:proofErr w:type="gramEnd"/>
      <w:r w:rsidRPr="00D81A38">
        <w:t xml:space="preserve"> с учетом санитарных и психолого-педагогических требований.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 xml:space="preserve">В детском саду созданы условия для охраны и укрепления здоровья детей: имеются физкультурный зал, оборудованный всеми необходимыми атрибутами для </w:t>
      </w:r>
      <w:r w:rsidR="00547A4E">
        <w:rPr>
          <w:bCs/>
        </w:rPr>
        <w:t>занятий физкультурой и спортом,</w:t>
      </w:r>
      <w:r w:rsidRPr="00D81A38">
        <w:rPr>
          <w:bCs/>
        </w:rPr>
        <w:t xml:space="preserve">  оборудованный медицинский кабинет, прививочный кабинет, изолятор. 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>Созданы условия для развития музыкальных способностей детей: имеется просторный, эстетически оформленный музыкальный зал, оборудованный музыкальным центром, детскими музыкальными инструментами, дидактическими играми, ширмой, создана костюмерная комната.</w:t>
      </w:r>
    </w:p>
    <w:p w:rsidR="006A5B2D" w:rsidRPr="00D81A38" w:rsidRDefault="006A5B2D" w:rsidP="00D81A38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81A38">
        <w:rPr>
          <w:bCs/>
        </w:rPr>
        <w:t>В методическом кабинете проводится работа по формированию библиотеки для педагогов и родителей, собран разнообразный материал, обеспечивающий всестороннее обучение воспитанников основам безопасной жизнедеятельности.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bCs/>
          <w:sz w:val="24"/>
          <w:szCs w:val="24"/>
        </w:rPr>
        <w:tab/>
        <w:t xml:space="preserve">Ведётся работа по накоплению фотоматериалов проведённых мероприятий, с которыми все желающие могут ознакомиться на страничке  социальной сети </w:t>
      </w:r>
      <w:r w:rsidR="00547A4E" w:rsidRPr="00CE0A56">
        <w:rPr>
          <w:rFonts w:ascii="Times New Roman" w:hAnsi="Times New Roman"/>
          <w:sz w:val="24"/>
          <w:szCs w:val="24"/>
        </w:rPr>
        <w:t xml:space="preserve">http://dou97klspb.caduk.ru/ </w:t>
      </w:r>
      <w:r w:rsidR="00547A4E" w:rsidRPr="00D81A38">
        <w:rPr>
          <w:rFonts w:ascii="Times New Roman" w:hAnsi="Times New Roman"/>
          <w:sz w:val="24"/>
          <w:szCs w:val="24"/>
        </w:rPr>
        <w:t>/</w:t>
      </w:r>
      <w:r w:rsidR="00547A4E">
        <w:rPr>
          <w:rFonts w:ascii="Times New Roman" w:hAnsi="Times New Roman"/>
          <w:sz w:val="24"/>
          <w:szCs w:val="24"/>
        </w:rPr>
        <w:t xml:space="preserve">. </w:t>
      </w:r>
      <w:r w:rsidRPr="00D81A38">
        <w:rPr>
          <w:rFonts w:ascii="Times New Roman" w:hAnsi="Times New Roman"/>
          <w:sz w:val="24"/>
          <w:szCs w:val="24"/>
        </w:rPr>
        <w:t>В оформлении учреждения использованы работы, изготовленные в совместной деятельности педагогов с детьми.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Сотрудничество с родителями предложено в таких формах: родительские собрания; консультации; изготовление поделок в кругу семьи; участие в праздниках, конкурсах; включение в проектную деятельность; тематические вечера, встречи и мастер-классы.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Развитие материальной базы детского сада</w:t>
      </w:r>
      <w:r w:rsidRPr="00D81A38">
        <w:rPr>
          <w:rFonts w:ascii="Times New Roman" w:hAnsi="Times New Roman"/>
          <w:b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>осуществляется за счет адресных программ, за счет сред</w:t>
      </w:r>
      <w:r w:rsidR="00547A4E">
        <w:rPr>
          <w:rFonts w:ascii="Times New Roman" w:hAnsi="Times New Roman"/>
          <w:sz w:val="24"/>
          <w:szCs w:val="24"/>
        </w:rPr>
        <w:t xml:space="preserve">ств бюджета. </w:t>
      </w:r>
      <w:proofErr w:type="gramStart"/>
      <w:r w:rsidR="00547A4E">
        <w:rPr>
          <w:rFonts w:ascii="Times New Roman" w:hAnsi="Times New Roman"/>
          <w:sz w:val="24"/>
          <w:szCs w:val="24"/>
        </w:rPr>
        <w:t>За период 2009-2014</w:t>
      </w:r>
      <w:r w:rsidRPr="00D81A38">
        <w:rPr>
          <w:rFonts w:ascii="Times New Roman" w:hAnsi="Times New Roman"/>
          <w:sz w:val="24"/>
          <w:szCs w:val="24"/>
        </w:rPr>
        <w:t xml:space="preserve"> гг. сделан косметический ремонт групп и физкультурного зала,  пищеблока, душевой медицинского и процедурного </w:t>
      </w:r>
      <w:r w:rsidRPr="00D81A38">
        <w:rPr>
          <w:rFonts w:ascii="Times New Roman" w:hAnsi="Times New Roman"/>
          <w:sz w:val="24"/>
          <w:szCs w:val="24"/>
        </w:rPr>
        <w:lastRenderedPageBreak/>
        <w:t>кабинетов, оборудован изолятор, установлено уличное освещение, установлены водонагреватели во всех группах, произведена замена сантехнического оборудования, произведён ремонт лестничных пролётов, произведена установка противопожарных дверей,  В перечне проблем учреждения входят: ремонт асфальтового покрытия, замена проводки, замена газовой плиты на электрическую, ремонт пр</w:t>
      </w:r>
      <w:r w:rsidR="00547A4E">
        <w:rPr>
          <w:rFonts w:ascii="Times New Roman" w:hAnsi="Times New Roman"/>
          <w:sz w:val="24"/>
          <w:szCs w:val="24"/>
        </w:rPr>
        <w:t>ачечной и пищеблока</w:t>
      </w:r>
      <w:r w:rsidR="00BE151E">
        <w:rPr>
          <w:rFonts w:ascii="Times New Roman" w:hAnsi="Times New Roman"/>
          <w:sz w:val="24"/>
          <w:szCs w:val="24"/>
        </w:rPr>
        <w:t>, замена крылец</w:t>
      </w:r>
      <w:proofErr w:type="gramEnd"/>
      <w:r w:rsidR="00547A4E">
        <w:rPr>
          <w:rFonts w:ascii="Times New Roman" w:hAnsi="Times New Roman"/>
          <w:sz w:val="24"/>
          <w:szCs w:val="24"/>
        </w:rPr>
        <w:t xml:space="preserve"> и козырьков над ними.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Ближайшее окружени</w:t>
      </w:r>
      <w:r w:rsidR="00BE151E">
        <w:rPr>
          <w:rFonts w:ascii="Times New Roman" w:hAnsi="Times New Roman"/>
          <w:sz w:val="24"/>
          <w:szCs w:val="24"/>
        </w:rPr>
        <w:t>е учреждения (социум) –  средняя общеобразовательная школа № 175</w:t>
      </w:r>
      <w:r w:rsidRPr="00D81A38">
        <w:rPr>
          <w:rFonts w:ascii="Times New Roman" w:hAnsi="Times New Roman"/>
          <w:sz w:val="24"/>
          <w:szCs w:val="24"/>
        </w:rPr>
        <w:t xml:space="preserve">, </w:t>
      </w:r>
      <w:r w:rsidR="00BE151E">
        <w:rPr>
          <w:rFonts w:ascii="Times New Roman" w:hAnsi="Times New Roman"/>
          <w:sz w:val="24"/>
          <w:szCs w:val="24"/>
        </w:rPr>
        <w:t>Библиотека №9</w:t>
      </w:r>
      <w:r w:rsidRPr="00D81A38">
        <w:rPr>
          <w:rFonts w:ascii="Times New Roman" w:hAnsi="Times New Roman"/>
          <w:sz w:val="24"/>
          <w:szCs w:val="24"/>
        </w:rPr>
        <w:t>,  детская поликлин</w:t>
      </w:r>
      <w:r w:rsidR="00BE151E">
        <w:rPr>
          <w:rFonts w:ascii="Times New Roman" w:hAnsi="Times New Roman"/>
          <w:sz w:val="24"/>
          <w:szCs w:val="24"/>
        </w:rPr>
        <w:t>ика №59</w:t>
      </w:r>
      <w:r w:rsidRPr="00D81A38">
        <w:rPr>
          <w:rFonts w:ascii="Times New Roman" w:hAnsi="Times New Roman"/>
          <w:sz w:val="24"/>
          <w:szCs w:val="24"/>
        </w:rPr>
        <w:t xml:space="preserve">, </w:t>
      </w:r>
      <w:r w:rsidR="00BE151E">
        <w:rPr>
          <w:rFonts w:ascii="Times New Roman" w:hAnsi="Times New Roman"/>
          <w:sz w:val="24"/>
          <w:szCs w:val="24"/>
        </w:rPr>
        <w:t xml:space="preserve"> Н</w:t>
      </w:r>
      <w:r w:rsidRPr="00D81A38">
        <w:rPr>
          <w:rFonts w:ascii="Times New Roman" w:hAnsi="Times New Roman"/>
          <w:sz w:val="24"/>
          <w:szCs w:val="24"/>
        </w:rPr>
        <w:t xml:space="preserve">МЦ </w:t>
      </w:r>
      <w:r w:rsidR="00BE151E">
        <w:rPr>
          <w:rFonts w:ascii="Times New Roman" w:hAnsi="Times New Roman"/>
          <w:sz w:val="24"/>
          <w:szCs w:val="24"/>
        </w:rPr>
        <w:t>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ab/>
        <w:t>Взаимодействие с ними, а также с другими учреждения образования, здравоохранения,  культуры и спорта осуществляется на основе договоров о сотрудничестве.</w:t>
      </w:r>
    </w:p>
    <w:p w:rsidR="006A5B2D" w:rsidRPr="005337FC" w:rsidRDefault="006A5B2D" w:rsidP="00D745AC">
      <w:pPr>
        <w:pStyle w:val="2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FA42F9">
        <w:br w:type="page"/>
      </w:r>
    </w:p>
    <w:p w:rsidR="00D81A38" w:rsidRDefault="006A5B2D" w:rsidP="00D81A38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_Toc357978355"/>
      <w:r w:rsidRPr="00502111">
        <w:rPr>
          <w:rFonts w:ascii="Times New Roman" w:hAnsi="Times New Roman"/>
          <w:color w:val="000000"/>
          <w:sz w:val="24"/>
          <w:szCs w:val="24"/>
        </w:rPr>
        <w:lastRenderedPageBreak/>
        <w:t>Паспорт программы развития Государственного бюджетного дошкол</w:t>
      </w:r>
      <w:r w:rsidR="00BE151E">
        <w:rPr>
          <w:rFonts w:ascii="Times New Roman" w:hAnsi="Times New Roman"/>
          <w:color w:val="000000"/>
          <w:sz w:val="24"/>
          <w:szCs w:val="24"/>
        </w:rPr>
        <w:t>ьного учреждения детский сад №</w:t>
      </w:r>
      <w:r w:rsidR="00BE151E" w:rsidRPr="00BE151E">
        <w:rPr>
          <w:rFonts w:ascii="Times New Roman" w:hAnsi="Times New Roman"/>
          <w:color w:val="auto"/>
          <w:sz w:val="24"/>
          <w:szCs w:val="24"/>
        </w:rPr>
        <w:t>97</w:t>
      </w:r>
      <w:r w:rsidR="00BE151E" w:rsidRPr="00BE151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151E" w:rsidRPr="00BE151E">
        <w:rPr>
          <w:rStyle w:val="FontStyle13"/>
          <w:b/>
          <w:color w:val="auto"/>
        </w:rPr>
        <w:t>общеразвивающего вида с приоритетным осуществлением деятельности по физическому развитию детей Калининского района</w:t>
      </w:r>
      <w:r w:rsidR="00BE151E" w:rsidRPr="00BE151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E151E" w:rsidRPr="00BE151E">
        <w:rPr>
          <w:rFonts w:ascii="Times New Roman" w:hAnsi="Times New Roman"/>
          <w:color w:val="auto"/>
          <w:sz w:val="24"/>
          <w:szCs w:val="24"/>
        </w:rPr>
        <w:t>Санкт-Петербурга</w:t>
      </w:r>
    </w:p>
    <w:p w:rsidR="006A5B2D" w:rsidRPr="00502111" w:rsidRDefault="00BE151E" w:rsidP="00D81A38">
      <w:pPr>
        <w:pStyle w:val="3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2015 – 2018</w:t>
      </w:r>
      <w:r w:rsidR="006A5B2D" w:rsidRPr="005021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A5B2D" w:rsidRPr="00502111">
        <w:rPr>
          <w:rFonts w:ascii="Times New Roman" w:hAnsi="Times New Roman"/>
          <w:color w:val="000000"/>
          <w:sz w:val="24"/>
          <w:szCs w:val="24"/>
        </w:rPr>
        <w:t>гг</w:t>
      </w:r>
      <w:bookmarkEnd w:id="2"/>
      <w:proofErr w:type="spellEnd"/>
      <w:proofErr w:type="gramEnd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5528"/>
      </w:tblGrid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Программа развития ГБДОУ детский сад</w:t>
            </w:r>
          </w:p>
          <w:p w:rsidR="006A5B2D" w:rsidRPr="00502111" w:rsidRDefault="00BE151E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E151E">
              <w:rPr>
                <w:rFonts w:ascii="Times New Roman" w:hAnsi="Times New Roman"/>
                <w:b/>
                <w:sz w:val="24"/>
                <w:szCs w:val="24"/>
              </w:rPr>
              <w:t xml:space="preserve">97 </w:t>
            </w:r>
            <w:r w:rsidRPr="00BE151E">
              <w:rPr>
                <w:rStyle w:val="FontStyle13"/>
                <w:b w:val="0"/>
              </w:rPr>
              <w:t>общеразвивающего вида с приоритетным осуществлением деятельности по физическому развитию детей Калининского района</w:t>
            </w:r>
            <w:r w:rsidRPr="00BE1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151E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  <w:r w:rsidR="006A5B2D" w:rsidRPr="00BE1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2015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>гг. (далее Программа)</w:t>
            </w:r>
          </w:p>
        </w:tc>
      </w:tr>
      <w:tr w:rsidR="006A5B2D" w:rsidRPr="00502111" w:rsidTr="0043229C">
        <w:trPr>
          <w:trHeight w:val="1897"/>
        </w:trPr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Конвенция о правах ребенка;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Федеральный закон от 29.12.2012 №273-ФЗ «Об образовании в Российской Федерации»;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Национальная образовательная инициатива «Наша новая школа», утвержденная Президентом РФ от 04.02.2010 № пр-271;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Стратегия развития системы образования Санкт-Петербурга 2011-2020 гг. «Петербургская школа 2020»;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Постановление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08.06.2014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№750 «План мероприятий по модернизации общего образования, н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аправленных на реализацию в 2015-2019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гг. Национальной образовательной инициативы «Наша новая школа» в Санкт-Петербурге»;</w:t>
            </w:r>
          </w:p>
          <w:p w:rsidR="00BE151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Программа развития системы дошкольного образо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вания в Санкт-Петербурге на 2015-2017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Постановление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23.09.2014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№1256. О Программе гармонизации межкультурных, межэтнических и межконфессиональных отношений, воспитания культуры толерантности в Санкт-Петер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бурге на 2015-2019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 (программа «Толерантность»)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- Региональная программа развития инфраструктуры государственных образовательных учреждений Санкт-Петербурга, реализующих основную общеобразовательную программу 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дошкольного образования, на 2015 – 2020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гг., утвержденная Постановлением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30.07.2014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№1021;</w:t>
            </w:r>
          </w:p>
          <w:p w:rsidR="006A5B2D" w:rsidRPr="00502111" w:rsidRDefault="00BE151E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мероприятий на 2015-2018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 xml:space="preserve"> годы по реализации Стратегии действий в интересах детей в Санкт-Петербурге на 2012-2017 годы и Концепции семейной политики в Санкт-Петербурге на 2012-2022 годы, утвержденный распоряжением Правительства Санкт-Петербурга от 25.12.2012  № 73-рп;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-План мероприятий по развитию дополнительного образования детей в сфере научно-технического творч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ества в Санкт-Петербурге на 2015-2018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годы, </w:t>
            </w: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утвержденный постановлением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28.02.2014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 171;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-Программа реализации Концепции общенациональной системы выявления и развития молодых тал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антов в Санкт-Петербурге на 2015 – 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годы, утвержденная постановлением Правительства Санкт-Петербур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га от 25.07.2014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 748;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-Долгосрочная целевая программа Санкт-Петербурга «Программа развития физической культуры и с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порта в Санкт-Петербурге на 2014-2018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годы», утвержденная постановлением Правительств</w:t>
            </w:r>
            <w:r w:rsidR="00BE151E">
              <w:rPr>
                <w:rFonts w:ascii="Times New Roman" w:hAnsi="Times New Roman"/>
                <w:sz w:val="24"/>
                <w:szCs w:val="24"/>
              </w:rPr>
              <w:t>а Санкт-Петербурга от 09.02.2014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№ 91;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Распоряжение Правительства Российской Федерации от 30.12.2012 №2620-Р План мероприятий («дорожная карта») «Изменения в отраслях социальной сферы, направленные на повышение эффективности образования и науки».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-План мероприятий («дорожная карта») «Изменения в отраслях социальной сферы, направленные на повышение эффективности сферы образования и науки в Санкт-Петербурге на период 2013-2018 годов», утвержденный распоряжением Правительства Санкт-Петербурга от 23.04.2013 № 32-рп;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 Приказ Министерства образования и науки Российской Федерации (</w:t>
            </w:r>
            <w:proofErr w:type="spellStart"/>
            <w:r w:rsidRPr="0050211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России) от 20 июля 2011г. №2151 г. Москва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- Программа развития системы образования </w:t>
            </w:r>
            <w:r w:rsidR="001E528E">
              <w:rPr>
                <w:rFonts w:ascii="Times New Roman" w:hAnsi="Times New Roman"/>
                <w:sz w:val="24"/>
                <w:szCs w:val="24"/>
              </w:rPr>
              <w:t>Калининского района Санкт-Петербурга на 2015-2019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-План мероприятий в сфере образования Санкт-Петербурга, утвержден распоряжением Правительства Санкт-Петербурга № 66-рп от 10.09.2013 «О программе «Развитие образования в Санкт-Петербурге на 2013-2020 годы» и  соответствует целям, задачам, мероприятиям и показателям государственной программе Российской Федераци</w:t>
            </w:r>
            <w:r w:rsidR="001E528E">
              <w:rPr>
                <w:rFonts w:ascii="Times New Roman" w:hAnsi="Times New Roman"/>
                <w:sz w:val="24"/>
                <w:szCs w:val="24"/>
              </w:rPr>
              <w:t>и «Развитие образования» на 2015-2017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5528" w:type="dxa"/>
          </w:tcPr>
          <w:p w:rsidR="006A5B2D" w:rsidRPr="00502111" w:rsidRDefault="006A5B2D" w:rsidP="001E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1E528E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ГБДОУ детский сад №</w:t>
            </w:r>
            <w:r w:rsidR="001E528E">
              <w:rPr>
                <w:rFonts w:ascii="Times New Roman" w:hAnsi="Times New Roman"/>
                <w:sz w:val="24"/>
                <w:szCs w:val="24"/>
              </w:rPr>
              <w:t>97</w:t>
            </w:r>
            <w:r w:rsidR="001E528E" w:rsidRPr="001E5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528E" w:rsidRPr="001E528E">
              <w:rPr>
                <w:rStyle w:val="FontStyle13"/>
                <w:b w:val="0"/>
              </w:rPr>
              <w:t>общеразвивающего вида с приоритетным осуществлением деятельности по физическому развитию детей Калининского района</w:t>
            </w:r>
            <w:r w:rsidR="001E528E" w:rsidRPr="001E5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528E" w:rsidRPr="001E528E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Создание  в учреждении </w:t>
            </w:r>
            <w:proofErr w:type="gramStart"/>
            <w:r w:rsidRPr="00502111">
              <w:rPr>
                <w:rFonts w:ascii="Times New Roman" w:hAnsi="Times New Roman"/>
                <w:sz w:val="24"/>
                <w:szCs w:val="24"/>
              </w:rPr>
              <w:t>воспитательно-образовательных</w:t>
            </w:r>
            <w:proofErr w:type="gramEnd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развивающих условий, способствующих полноценному развитию и социализации дошкольника, обеспечивающих равные стартовые возможности и успешный переход ребенка к обучению в общеобразовательных учреждениях.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Повысить конкурентоспособность учреждения путем предоставления широкого спектра кач</w:t>
            </w:r>
            <w:r w:rsidR="00FE6686">
              <w:rPr>
                <w:rFonts w:ascii="Times New Roman" w:hAnsi="Times New Roman"/>
                <w:sz w:val="24"/>
                <w:szCs w:val="24"/>
              </w:rPr>
              <w:t>ественных образовательных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и информационно-просветительских услуг разным категориям заинтересованного населения, внедрения в практику работы детского сада новых форм дошкольного образования (блок «Ребенок»).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Совершенствовать систему </w:t>
            </w:r>
            <w:proofErr w:type="spellStart"/>
            <w:r w:rsidRPr="0050211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учреждения, с учетом индивидуальных особенностей дошкольников (блок «Здоровье»).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Модернизировать систему управления дошкольным образовательным учреждением в условиях его деятельности в режиме развития («блок «Управление»).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Обеспечить эффективное, результативное функционирование и постоянный рост профессиональной компетентности стабильного коллектива учреждения (блок «Кадровый потенциал»).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Повышать качество работы с родителями воспитанников. Содействовать повышению роли родителей в образовании ребенка раннего и дошкольного возраста («блок «Родители»).</w:t>
            </w:r>
          </w:p>
          <w:p w:rsidR="006A5B2D" w:rsidRPr="00502111" w:rsidRDefault="006A5B2D" w:rsidP="00D81A3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требованиями предметно-развивающую среду и материально-техническую базу учреждения (блок «Безопасность»).  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Программа реализуется с 2</w:t>
            </w:r>
            <w:r w:rsidR="00FE6686">
              <w:rPr>
                <w:rFonts w:ascii="Times New Roman" w:hAnsi="Times New Roman"/>
                <w:sz w:val="24"/>
                <w:szCs w:val="24"/>
              </w:rPr>
              <w:t>015 по 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годы в три этапа: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E6686">
              <w:rPr>
                <w:rFonts w:ascii="Times New Roman" w:hAnsi="Times New Roman"/>
                <w:sz w:val="24"/>
                <w:szCs w:val="24"/>
              </w:rPr>
              <w:t xml:space="preserve"> этап – 2015-2016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г. Организационно-подготовительный этап (анализ имеющейся материально-технической базы, поиск условий для реализации Программы, информационная подготовка кадров).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E6686">
              <w:rPr>
                <w:rFonts w:ascii="Times New Roman" w:hAnsi="Times New Roman"/>
                <w:sz w:val="24"/>
                <w:szCs w:val="24"/>
              </w:rPr>
              <w:t xml:space="preserve"> этап – 2016-2017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г. Коррекционно-развивающий этап (переход учреждения в режим работы по Программе).</w:t>
            </w:r>
          </w:p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E6686">
              <w:rPr>
                <w:rFonts w:ascii="Times New Roman" w:hAnsi="Times New Roman"/>
                <w:sz w:val="24"/>
                <w:szCs w:val="24"/>
              </w:rPr>
              <w:t xml:space="preserve"> этап – 2018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>г.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5528" w:type="dxa"/>
          </w:tcPr>
          <w:p w:rsidR="006A5B2D" w:rsidRPr="00502111" w:rsidRDefault="00FE6686" w:rsidP="00FE6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ГБДОУ детский сад №97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 Калининского района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 xml:space="preserve"> Санкт-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Петербурга.</w:t>
            </w:r>
          </w:p>
        </w:tc>
      </w:tr>
      <w:tr w:rsidR="006A5B2D" w:rsidRPr="00502111" w:rsidTr="0096489E"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5528" w:type="dxa"/>
          </w:tcPr>
          <w:p w:rsidR="006A5B2D" w:rsidRPr="00502111" w:rsidRDefault="006A5B2D" w:rsidP="004C2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Контроль над исполнением Программы развития осуществляет администрация ГБДОУ детский сад </w:t>
            </w:r>
            <w:r w:rsidR="004C238C">
              <w:rPr>
                <w:rFonts w:ascii="Times New Roman" w:hAnsi="Times New Roman"/>
                <w:sz w:val="24"/>
                <w:szCs w:val="24"/>
              </w:rPr>
              <w:t>№97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38C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 в пределах своих полномочий и в соответствии с законодательством.</w:t>
            </w:r>
          </w:p>
        </w:tc>
      </w:tr>
      <w:tr w:rsidR="006A5B2D" w:rsidRPr="00502111" w:rsidTr="00502111">
        <w:trPr>
          <w:trHeight w:val="1086"/>
        </w:trPr>
        <w:tc>
          <w:tcPr>
            <w:tcW w:w="36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Программы:</w:t>
            </w:r>
          </w:p>
        </w:tc>
        <w:tc>
          <w:tcPr>
            <w:tcW w:w="5528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Бюджет Санкт-Петербурга</w:t>
            </w:r>
          </w:p>
        </w:tc>
      </w:tr>
    </w:tbl>
    <w:p w:rsidR="006A5B2D" w:rsidRPr="00673436" w:rsidRDefault="006A5B2D" w:rsidP="00D8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B2D" w:rsidRDefault="006A5B2D">
      <w:pPr>
        <w:rPr>
          <w:rFonts w:ascii="Times New Roman" w:hAnsi="Times New Roman"/>
          <w:bCs/>
          <w:color w:val="000000"/>
          <w:sz w:val="28"/>
          <w:szCs w:val="28"/>
        </w:rPr>
      </w:pPr>
      <w:bookmarkStart w:id="3" w:name="_Toc357978356"/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FE6686" w:rsidRDefault="00FE6686" w:rsidP="00D81A38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E668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реализации Программы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распоряжению Комитета по образованию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09.08.2013 №1810-р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C238C" w:rsidRP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238C">
        <w:rPr>
          <w:rFonts w:ascii="Times New Roman" w:hAnsi="Times New Roman"/>
          <w:b/>
          <w:sz w:val="24"/>
          <w:szCs w:val="24"/>
        </w:rPr>
        <w:t xml:space="preserve">Перечень примерных показателей эффективности деятельности государственных дошкольных образовательных организаций 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238C"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4C238C" w:rsidTr="004C238C"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C23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деятельности ДОО требованиям законодательства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Отсутствие предписаний надзорных органов, подтвержденных жалоб граждан.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оказание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(выполнение работ)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Посещаемость детьми ДОО.</w:t>
            </w:r>
          </w:p>
          <w:p w:rsidR="00F06179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Выполнение образовательных программ образовательной организации.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Кадровое обеспечение образовательного процесса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Оптимальная укомплектованность кадрами.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Совершенствование педагогических и управленческих процессов образовательной организации на основе независимой системы оценки качества (НСОК)</w:t>
            </w:r>
            <w:r w:rsidR="00F0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Участие ДОО в независимых процедурах оценки качеств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добровольная сертификация, внешний аудит, рейтинг, международные сравнительные исследования и пр.)</w:t>
            </w:r>
          </w:p>
          <w:p w:rsidR="00F06179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Внешнее представление участия ДОО в независимых процедурах оценки качеств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публичный отчет, публикации в СМИ и сети Интернет, сайт). 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Обеспечение доступности качественного образования.</w:t>
            </w:r>
          </w:p>
        </w:tc>
        <w:tc>
          <w:tcPr>
            <w:tcW w:w="4927" w:type="dxa"/>
          </w:tcPr>
          <w:p w:rsid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Создание условий доступности для всех категорий детей.</w:t>
            </w:r>
          </w:p>
          <w:p w:rsidR="00F06179" w:rsidRPr="004C238C" w:rsidRDefault="00F06179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5.2.Применение информационных технологий педагогическими работниками и обеспечение широко использования ЭОР.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Ор</w:t>
            </w:r>
            <w:r w:rsidR="00F0617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анизация эффективной физкультурно-оздоровительной и спортивной работы.</w:t>
            </w:r>
          </w:p>
        </w:tc>
        <w:tc>
          <w:tcPr>
            <w:tcW w:w="4927" w:type="dxa"/>
          </w:tcPr>
          <w:p w:rsidR="004C238C" w:rsidRDefault="00F06179" w:rsidP="00F0617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  <w:r w:rsidRPr="00F0617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азвиитие спортивной инфраструкту</w:t>
            </w:r>
            <w:r w:rsidRPr="00F06179">
              <w:rPr>
                <w:rFonts w:ascii="Times New Roman" w:hAnsi="Times New Roman"/>
                <w:sz w:val="24"/>
                <w:szCs w:val="24"/>
              </w:rPr>
              <w:t>ры (</w:t>
            </w:r>
            <w:proofErr w:type="spellStart"/>
            <w:r w:rsidRPr="00F06179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gramStart"/>
            <w:r w:rsidRPr="00F0617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06179">
              <w:rPr>
                <w:rFonts w:ascii="Times New Roman" w:hAnsi="Times New Roman"/>
                <w:sz w:val="24"/>
                <w:szCs w:val="24"/>
              </w:rPr>
              <w:t>лощадка</w:t>
            </w:r>
            <w:proofErr w:type="spellEnd"/>
            <w:r w:rsidRPr="00F06179">
              <w:rPr>
                <w:rFonts w:ascii="Times New Roman" w:hAnsi="Times New Roman"/>
                <w:sz w:val="24"/>
                <w:szCs w:val="24"/>
              </w:rPr>
              <w:t xml:space="preserve">, бассейн, </w:t>
            </w:r>
            <w:proofErr w:type="spellStart"/>
            <w:r w:rsidRPr="00F06179">
              <w:rPr>
                <w:rFonts w:ascii="Times New Roman" w:hAnsi="Times New Roman"/>
                <w:sz w:val="24"/>
                <w:szCs w:val="24"/>
              </w:rPr>
              <w:t>физк.зал</w:t>
            </w:r>
            <w:proofErr w:type="spellEnd"/>
            <w:r w:rsidRPr="00F06179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sz w:val="24"/>
                <w:szCs w:val="24"/>
              </w:rPr>
              <w:t>) и создание условий для качественной физкультурно-оздоровительной работы.</w:t>
            </w:r>
          </w:p>
          <w:p w:rsidR="00F06179" w:rsidRDefault="00F06179" w:rsidP="00F0617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кружков спортивной направленности</w:t>
            </w:r>
            <w:r w:rsidR="006C533F">
              <w:rPr>
                <w:rFonts w:ascii="Times New Roman" w:hAnsi="Times New Roman"/>
                <w:sz w:val="24"/>
                <w:szCs w:val="24"/>
              </w:rPr>
              <w:t xml:space="preserve"> в ДОО.</w:t>
            </w:r>
          </w:p>
          <w:p w:rsidR="006C533F" w:rsidRPr="00F06179" w:rsidRDefault="006C533F" w:rsidP="00F06179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Охват детей занятиями в кружках спортивной направленности.</w:t>
            </w:r>
          </w:p>
        </w:tc>
      </w:tr>
      <w:tr w:rsidR="004C238C" w:rsidTr="004C238C">
        <w:tc>
          <w:tcPr>
            <w:tcW w:w="4927" w:type="dxa"/>
          </w:tcPr>
          <w:p w:rsidR="004C238C" w:rsidRP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0617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 детей.</w:t>
            </w:r>
          </w:p>
        </w:tc>
        <w:tc>
          <w:tcPr>
            <w:tcW w:w="4927" w:type="dxa"/>
          </w:tcPr>
          <w:p w:rsid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Сокращение коэффициента травматизма.</w:t>
            </w:r>
          </w:p>
          <w:p w:rsidR="006C533F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Создание условий для выполнения натуральных норм питания.</w:t>
            </w:r>
          </w:p>
          <w:p w:rsidR="006C533F" w:rsidRP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Динамика среднего показателя заболеваемости.</w:t>
            </w:r>
          </w:p>
        </w:tc>
      </w:tr>
      <w:tr w:rsidR="004C238C" w:rsidTr="004C238C"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06179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и охраны труда.</w:t>
            </w:r>
          </w:p>
        </w:tc>
        <w:tc>
          <w:tcPr>
            <w:tcW w:w="4927" w:type="dxa"/>
          </w:tcPr>
          <w:p w:rsid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Обеспечение безопасности ДОО в соответствии с паспортом безопасности.</w:t>
            </w:r>
          </w:p>
          <w:p w:rsidR="006C533F" w:rsidRP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Организация мер по антитеррористической защите ДОО.</w:t>
            </w:r>
          </w:p>
        </w:tc>
      </w:tr>
      <w:tr w:rsidR="004C238C" w:rsidTr="004C238C">
        <w:tc>
          <w:tcPr>
            <w:tcW w:w="4927" w:type="dxa"/>
          </w:tcPr>
          <w:p w:rsidR="004C238C" w:rsidRDefault="004C238C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06179">
              <w:rPr>
                <w:rFonts w:ascii="Times New Roman" w:hAnsi="Times New Roman"/>
                <w:sz w:val="24"/>
                <w:szCs w:val="24"/>
              </w:rPr>
              <w:t>Создание системы государственно-общественного управления.</w:t>
            </w:r>
          </w:p>
        </w:tc>
        <w:tc>
          <w:tcPr>
            <w:tcW w:w="4927" w:type="dxa"/>
          </w:tcPr>
          <w:p w:rsid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Наличие нормативной базы, в том числе локальных актов ДОО по государственно-общественному управлению.</w:t>
            </w:r>
          </w:p>
          <w:p w:rsidR="006C533F" w:rsidRPr="004C238C" w:rsidRDefault="006C533F" w:rsidP="004C238C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Представление опыта ДОО на публичных мероприятиях в сфере образования, средствах массовой информации.</w:t>
            </w:r>
          </w:p>
        </w:tc>
      </w:tr>
    </w:tbl>
    <w:p w:rsidR="004C238C" w:rsidRPr="004C238C" w:rsidRDefault="004C238C" w:rsidP="004C238C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E6686" w:rsidRPr="00FE6686" w:rsidRDefault="00FE6686" w:rsidP="006C533F">
      <w:pPr>
        <w:keepNext/>
        <w:keepLines/>
        <w:spacing w:after="0" w:line="240" w:lineRule="auto"/>
        <w:ind w:firstLine="709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5B2D" w:rsidRPr="00502111" w:rsidRDefault="006A5B2D" w:rsidP="00D81A38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2111">
        <w:rPr>
          <w:rFonts w:ascii="Times New Roman" w:hAnsi="Times New Roman"/>
          <w:b/>
          <w:bCs/>
          <w:color w:val="000000"/>
          <w:sz w:val="24"/>
          <w:szCs w:val="24"/>
        </w:rPr>
        <w:t>Аналитико-прогностическое обоснование программы развития</w:t>
      </w:r>
      <w:bookmarkEnd w:id="3"/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111">
        <w:rPr>
          <w:rFonts w:ascii="Times New Roman" w:hAnsi="Times New Roman"/>
          <w:sz w:val="24"/>
          <w:szCs w:val="24"/>
        </w:rPr>
        <w:t>Предпосылками к созданию программы развития дошкольного образовательного учрежде</w:t>
      </w:r>
      <w:r w:rsidR="00AE70DA">
        <w:rPr>
          <w:rFonts w:ascii="Times New Roman" w:hAnsi="Times New Roman"/>
          <w:sz w:val="24"/>
          <w:szCs w:val="24"/>
        </w:rPr>
        <w:t>ния на среднесрочный период 2015-2018</w:t>
      </w:r>
      <w:r w:rsidRPr="00502111">
        <w:rPr>
          <w:rFonts w:ascii="Times New Roman" w:hAnsi="Times New Roman"/>
          <w:sz w:val="24"/>
          <w:szCs w:val="24"/>
        </w:rPr>
        <w:t>гг. послужили изменения в образовательной политике государства – утверждение  Закона «Об образовании в Российской Федерации», концепция долгосрочного социально-экономического развития Российской Федерации на период до 2020 года, Государственная программа Российской Федерации «Развитие образования» на 2013-2020 годы, Стратегия развития системы образования Санкт-Петербурга 2011-2020 гг. «Петербургская школа 2020».</w:t>
      </w:r>
      <w:proofErr w:type="gramEnd"/>
      <w:r w:rsidRPr="00502111">
        <w:rPr>
          <w:rFonts w:ascii="Times New Roman" w:hAnsi="Times New Roman"/>
          <w:sz w:val="24"/>
          <w:szCs w:val="24"/>
        </w:rPr>
        <w:t xml:space="preserve"> Основное направление развития, обозначенное в этих документах, акцентирует внимание на поддержку семьи, материнства и детства, в том числе и на поддержку и развитие сети детских дошкольных учреждений, а также расширение спектра образовательных услуг, включение в педагогический процесс новых форм дошкольного образования.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Внешние факторы явились поводом для разработки программы развития детского сада. Анализ действительного состояния дел позволил выделить «проблемное </w:t>
      </w:r>
      <w:r w:rsidR="00AE70DA">
        <w:rPr>
          <w:rFonts w:ascii="Times New Roman" w:hAnsi="Times New Roman"/>
          <w:sz w:val="24"/>
          <w:szCs w:val="24"/>
        </w:rPr>
        <w:t xml:space="preserve">поле» развития и определить </w:t>
      </w:r>
      <w:r w:rsidRPr="00502111">
        <w:rPr>
          <w:rFonts w:ascii="Times New Roman" w:hAnsi="Times New Roman"/>
          <w:sz w:val="24"/>
          <w:szCs w:val="24"/>
        </w:rPr>
        <w:t xml:space="preserve"> групп</w:t>
      </w:r>
      <w:r w:rsidR="00AE70DA">
        <w:rPr>
          <w:rFonts w:ascii="Times New Roman" w:hAnsi="Times New Roman"/>
          <w:sz w:val="24"/>
          <w:szCs w:val="24"/>
        </w:rPr>
        <w:t>ы</w:t>
      </w:r>
      <w:r w:rsidRPr="00502111">
        <w:rPr>
          <w:rFonts w:ascii="Times New Roman" w:hAnsi="Times New Roman"/>
          <w:sz w:val="24"/>
          <w:szCs w:val="24"/>
        </w:rPr>
        <w:t xml:space="preserve"> проблем: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Педагоги отдают предпочтение традиционным формам работы с детьми, испытывают затруднения в осуществлении и планировании образовательной деятельности, ориентируются  на усредненные показатели развития группы;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Отсутствует система оказания дополнительных образовательных услуг, хотя мониторинг показал, что степень потребности жителей микрорайона и учреждения, с детьми 3-7 лет, в дошкольных образовательных  услугах достаточно высока. Очень востребованы раннее развитие детей, </w:t>
      </w:r>
      <w:proofErr w:type="spellStart"/>
      <w:r w:rsidRPr="00502111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подготовка, коррекционно-образовательные и коррекционно-оздоровительные услуги; на сегодняшний день не отлажен  механизм оказания платных дополнительных образовательных услуг;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Выявлена проблема, связанная со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здоровьесбережением</w:t>
      </w:r>
      <w:proofErr w:type="spellEnd"/>
      <w:r w:rsidRPr="00502111">
        <w:rPr>
          <w:rFonts w:ascii="Times New Roman" w:hAnsi="Times New Roman"/>
          <w:sz w:val="24"/>
          <w:szCs w:val="24"/>
        </w:rPr>
        <w:t>, которая выражается в росте числа взрослых (как сотрудников учреждения, так и родителей воспитанников) с низким уровнем культуры здоровья, проявляющих инертность в ведении здорового образа жизни, высокой заболеваемости сотрудников детского сада;</w:t>
      </w:r>
    </w:p>
    <w:p w:rsidR="006A5B2D" w:rsidRPr="00502111" w:rsidRDefault="006A5B2D" w:rsidP="00D81A3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Определена проблема дефицита информации у родителей, а так же у работников организации.</w:t>
      </w:r>
    </w:p>
    <w:p w:rsidR="006A5B2D" w:rsidRPr="00502111" w:rsidRDefault="006A5B2D" w:rsidP="00D81A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Направления развития можно определить следующим образом: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Совершенствование образовательной программы;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Расширение спектра дополнительных образовательных услуг, в т.ч. функционирование услуг на платной основе;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Включение в практику работы новых форм дошкольного образования, что позволит нам скоординировать деятельность всех служб детского сада, родителей воспитанников и социума в вопросах повышения качества образовательной услуги, и наметить пути интеграции специалистов учреждения, пути преемственности дошкольного и начального школьного образования;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Расширение мероприятий по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детей и взрослых, формированию у них культуры здорового образа жизни;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Разработка эффективных механизмов морального и материального стимулирования, включение в систему управления дошкольной организацией групп педагогов учреждения, родителей воспитанников, специалистов и представителей систем образования, здравоохранения, культуры и спорта, а также заинтересованного населения микрорайона;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lastRenderedPageBreak/>
        <w:t>Установление и развитие дополнительных связей дошкольного учреждения со СМИ, расширение возможностей раскрытия информационного дефицита через Интернет, электронную почту;</w:t>
      </w:r>
    </w:p>
    <w:p w:rsidR="006A5B2D" w:rsidRPr="00502111" w:rsidRDefault="006A5B2D" w:rsidP="00D81A38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Расширение возможностей пополнения развивающей</w:t>
      </w:r>
      <w:r w:rsidR="00AE70DA">
        <w:rPr>
          <w:rFonts w:ascii="Times New Roman" w:hAnsi="Times New Roman"/>
          <w:sz w:val="24"/>
          <w:szCs w:val="24"/>
        </w:rPr>
        <w:t xml:space="preserve"> предметно-пространственной </w:t>
      </w:r>
      <w:r w:rsidRPr="00502111">
        <w:rPr>
          <w:rFonts w:ascii="Times New Roman" w:hAnsi="Times New Roman"/>
          <w:sz w:val="24"/>
          <w:szCs w:val="24"/>
        </w:rPr>
        <w:t xml:space="preserve"> среды и развития материально-технической базы за счет добровольных пожертвований юридических и физических лиц в рамках законодательства;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111">
        <w:rPr>
          <w:rFonts w:ascii="Times New Roman" w:hAnsi="Times New Roman"/>
          <w:sz w:val="24"/>
          <w:szCs w:val="24"/>
        </w:rPr>
        <w:t xml:space="preserve">В настоящее время одним из наиболее перспективных направлений в системе дошкольного образования это поиск путей, обеспечивающих интеграцию образовательного процесса, ориентированного на личностное развитие, что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деятельности, формирует у них потребность к постоянному  саморазвитию и </w:t>
      </w:r>
      <w:proofErr w:type="spellStart"/>
      <w:r w:rsidRPr="00502111">
        <w:rPr>
          <w:rFonts w:ascii="Times New Roman" w:hAnsi="Times New Roman"/>
          <w:sz w:val="24"/>
          <w:szCs w:val="24"/>
        </w:rPr>
        <w:t>самостановлению</w:t>
      </w:r>
      <w:proofErr w:type="spellEnd"/>
      <w:r w:rsidRPr="00502111">
        <w:rPr>
          <w:rFonts w:ascii="Times New Roman" w:hAnsi="Times New Roman"/>
          <w:sz w:val="24"/>
          <w:szCs w:val="24"/>
        </w:rPr>
        <w:t>.</w:t>
      </w:r>
      <w:proofErr w:type="gramEnd"/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В связи с этим перед педагогами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как принципы целостного подхода к содержанию образования и оздоровления, так и личностно - ориентированной организации педагогического процесса, направленного на оздоровление и развитие ребенка. 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В детском саду образовательный процесс необходимо выстроить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Методологическую основу концепции составили положения, представленные в работах Л.С.Выгодского, В.В.Давыдова, А.Н. Леонтьева, А.В. Петровского, Ю.Ф. </w:t>
      </w:r>
      <w:proofErr w:type="spellStart"/>
      <w:r w:rsidRPr="00502111">
        <w:rPr>
          <w:rFonts w:ascii="Times New Roman" w:hAnsi="Times New Roman"/>
          <w:sz w:val="24"/>
          <w:szCs w:val="24"/>
        </w:rPr>
        <w:t>Змановского</w:t>
      </w:r>
      <w:proofErr w:type="spellEnd"/>
      <w:r w:rsidRPr="00502111">
        <w:rPr>
          <w:rFonts w:ascii="Times New Roman" w:hAnsi="Times New Roman"/>
          <w:sz w:val="24"/>
          <w:szCs w:val="24"/>
        </w:rPr>
        <w:t>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Основными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 с другой стороны, выступают содержанием ценностного освоения картины мира ребенком.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Основными целевыми установками дошкольной организации должны стать: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разработка и реализация основной образовательной программы, которая будет обеспечивать равные стартовые возможности для всех детей раннего и дошкольного возраста;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создание оптимальных условий для дифференциации и индивидуализации образовательного процесса посредством организации комплексного </w:t>
      </w:r>
      <w:proofErr w:type="spellStart"/>
      <w:r w:rsidRPr="00502111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сопровождения воспитанников детского сада и их родителей (комплексная диагностика, введение </w:t>
      </w:r>
      <w:proofErr w:type="spellStart"/>
      <w:r w:rsidRPr="0050211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дошкольника);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максимальное удовлетворение потребностей заинтересованного населения в современных формах  дошкольного образования; расширение перечня дополнительных услуг;</w:t>
      </w:r>
    </w:p>
    <w:p w:rsidR="006A5B2D" w:rsidRPr="00502111" w:rsidRDefault="006A5B2D" w:rsidP="00D81A38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детского сада, совершенствование материально-технической базы и развивающей</w:t>
      </w:r>
      <w:r w:rsidR="00AE70DA">
        <w:rPr>
          <w:rFonts w:ascii="Times New Roman" w:hAnsi="Times New Roman"/>
          <w:sz w:val="24"/>
          <w:szCs w:val="24"/>
        </w:rPr>
        <w:t xml:space="preserve"> </w:t>
      </w:r>
      <w:r w:rsidR="00AE70DA" w:rsidRPr="00502111">
        <w:rPr>
          <w:rFonts w:ascii="Times New Roman" w:hAnsi="Times New Roman"/>
          <w:sz w:val="24"/>
          <w:szCs w:val="24"/>
        </w:rPr>
        <w:t>предметно-</w:t>
      </w:r>
      <w:r w:rsidR="00AE70DA">
        <w:rPr>
          <w:rFonts w:ascii="Times New Roman" w:hAnsi="Times New Roman"/>
          <w:sz w:val="24"/>
          <w:szCs w:val="24"/>
        </w:rPr>
        <w:t>пространственной</w:t>
      </w:r>
      <w:r w:rsidRPr="00502111">
        <w:rPr>
          <w:rFonts w:ascii="Times New Roman" w:hAnsi="Times New Roman"/>
          <w:sz w:val="24"/>
          <w:szCs w:val="24"/>
        </w:rPr>
        <w:t xml:space="preserve"> среды, модернизация нормативно-правовой базы организации образовательного процесса в режиме развития).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К миссии дошкольной организации мы относим реализацию права каждого ребенка на качественное доступное образование, обеспечивающее равные стартовые условия для полноценного физического и психического развития, как основы их успешного обучения в школе.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lastRenderedPageBreak/>
        <w:t>Программу развития дошкольной организации планируется реализовывать на нескольких организационных уровнях:</w:t>
      </w:r>
    </w:p>
    <w:p w:rsidR="006A5B2D" w:rsidRPr="00502111" w:rsidRDefault="006A5B2D" w:rsidP="00D81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8"/>
        <w:gridCol w:w="4746"/>
      </w:tblGrid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Потребитель (участник)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Персональный (индивидуальный) уровень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Ребенок-педагог-родитель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Групповой уровень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Группы детского сада, воспитатели групп, родители воспитанников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Общий уровень</w:t>
            </w:r>
          </w:p>
        </w:tc>
        <w:tc>
          <w:tcPr>
            <w:tcW w:w="4786" w:type="dxa"/>
          </w:tcPr>
          <w:p w:rsidR="006A5B2D" w:rsidRPr="00502111" w:rsidRDefault="00AE70DA" w:rsidP="00AE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персонал, </w:t>
            </w:r>
            <w:r w:rsidR="006A5B2D" w:rsidRPr="00502111">
              <w:rPr>
                <w:rFonts w:ascii="Times New Roman" w:hAnsi="Times New Roman"/>
                <w:sz w:val="24"/>
                <w:szCs w:val="24"/>
              </w:rPr>
              <w:t>музыкальный руководитель, инструктор по физической культуре, администрация, родительский комитет детского сада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Социальный уровень</w:t>
            </w:r>
          </w:p>
        </w:tc>
        <w:tc>
          <w:tcPr>
            <w:tcW w:w="4786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Учреждения образования, здравоохранения, науки, культуры и спорта</w:t>
            </w:r>
          </w:p>
        </w:tc>
      </w:tr>
      <w:tr w:rsidR="006A5B2D" w:rsidRPr="00502111" w:rsidTr="004F3D8F">
        <w:tc>
          <w:tcPr>
            <w:tcW w:w="4785" w:type="dxa"/>
          </w:tcPr>
          <w:p w:rsidR="006A5B2D" w:rsidRPr="00502111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>Административный уровень</w:t>
            </w:r>
          </w:p>
        </w:tc>
        <w:tc>
          <w:tcPr>
            <w:tcW w:w="4786" w:type="dxa"/>
          </w:tcPr>
          <w:p w:rsidR="006A5B2D" w:rsidRPr="00502111" w:rsidRDefault="006A5B2D" w:rsidP="00AE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111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AE70DA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Pr="0050211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02111">
              <w:rPr>
                <w:rFonts w:ascii="Times New Roman" w:hAnsi="Times New Roman"/>
                <w:sz w:val="24"/>
                <w:szCs w:val="24"/>
              </w:rPr>
              <w:t>анкт - Петербурга</w:t>
            </w:r>
          </w:p>
        </w:tc>
      </w:tr>
    </w:tbl>
    <w:p w:rsidR="006A5B2D" w:rsidRPr="00502111" w:rsidRDefault="006A5B2D" w:rsidP="00D745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02111">
        <w:rPr>
          <w:rFonts w:ascii="Times New Roman" w:hAnsi="Times New Roman"/>
          <w:sz w:val="24"/>
          <w:szCs w:val="24"/>
          <w:u w:val="single"/>
        </w:rPr>
        <w:t>Модель педагога</w:t>
      </w:r>
    </w:p>
    <w:p w:rsidR="006A5B2D" w:rsidRPr="00502111" w:rsidRDefault="006A5B2D" w:rsidP="00D81A38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 должен знать: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системы РФ; законы и иные нормативные правовые акты, регламентирующие образовательную деятельность;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конвенцию о правах ребенка;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педагогику, психологию, индивидуальные и возрастные особенности детей, возрастную физиологию, гигиену;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методы и формы мониторинга деятельности воспитанников;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педагогическую этику;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методы управления образовательными системами;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современные педагогические технологии;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методы убеждения, аргументации своей позиции, управления контактов с воспитанниками и их родителями, коллегами по работе;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трудовое законодательство;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ИКТ;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правила внутреннего трудового распорядка образовательного учреждения;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правила по охране труда и пожарной безопасности;</w:t>
      </w:r>
    </w:p>
    <w:p w:rsidR="006A5B2D" w:rsidRPr="00502111" w:rsidRDefault="006A5B2D" w:rsidP="00D81A38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педагог должен иметь высшее или среднее профессиональное образование.</w:t>
      </w:r>
    </w:p>
    <w:p w:rsidR="006A5B2D" w:rsidRPr="00502111" w:rsidRDefault="006A5B2D" w:rsidP="00D81A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502111">
        <w:rPr>
          <w:rFonts w:ascii="Times New Roman" w:hAnsi="Times New Roman"/>
          <w:sz w:val="24"/>
          <w:szCs w:val="24"/>
          <w:u w:val="single"/>
        </w:rPr>
        <w:t>Модель выпускника</w:t>
      </w:r>
    </w:p>
    <w:p w:rsidR="006A5B2D" w:rsidRPr="00502111" w:rsidRDefault="006A5B2D" w:rsidP="00D81A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Выпускник детского сада должен быть: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Физически </w:t>
      </w:r>
      <w:proofErr w:type="gramStart"/>
      <w:r w:rsidRPr="00502111">
        <w:rPr>
          <w:rFonts w:ascii="Times New Roman" w:hAnsi="Times New Roman"/>
          <w:sz w:val="24"/>
          <w:szCs w:val="24"/>
        </w:rPr>
        <w:t>развит</w:t>
      </w:r>
      <w:proofErr w:type="gramEnd"/>
      <w:r w:rsidRPr="00502111">
        <w:rPr>
          <w:rFonts w:ascii="Times New Roman" w:hAnsi="Times New Roman"/>
          <w:sz w:val="24"/>
          <w:szCs w:val="24"/>
        </w:rPr>
        <w:t>, овладеть основными культурно-гигиеническими навыками;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Любознательный, активный;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Эмоционально отзывчивый;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Овладеть средствами общения и способами взаимодействия </w:t>
      </w:r>
      <w:proofErr w:type="gramStart"/>
      <w:r w:rsidRPr="00502111">
        <w:rPr>
          <w:rFonts w:ascii="Times New Roman" w:hAnsi="Times New Roman"/>
          <w:sz w:val="24"/>
          <w:szCs w:val="24"/>
        </w:rPr>
        <w:t>со</w:t>
      </w:r>
      <w:proofErr w:type="gramEnd"/>
      <w:r w:rsidRPr="00502111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111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502111">
        <w:rPr>
          <w:rFonts w:ascii="Times New Roman" w:hAnsi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ценностей представлений, соблюдающий элементарные общепринятые нормы и правила поведения;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111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502111">
        <w:rPr>
          <w:rFonts w:ascii="Times New Roman" w:hAnsi="Times New Roman"/>
          <w:sz w:val="24"/>
          <w:szCs w:val="24"/>
        </w:rPr>
        <w:t xml:space="preserve"> решать интеллектуальные и личностные задачи, адекватные возрасту;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Иметь первичные представления о себе, семье, обществе, государстве, мире и природе;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Овладеть универсальными предпосылками учебной деятельности;</w:t>
      </w:r>
    </w:p>
    <w:p w:rsidR="006A5B2D" w:rsidRPr="00502111" w:rsidRDefault="006A5B2D" w:rsidP="00D81A38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lastRenderedPageBreak/>
        <w:t>Овладеть необходимыми умениями и навыками (речевые, изобразительные, музыкальные, конструктивные и др.)</w:t>
      </w:r>
      <w:proofErr w:type="gramStart"/>
      <w:r w:rsidRPr="0050211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Таким образом, модели педагога и выпускника отражают приоритеты в развитии учреждения,  основные характеристики желаемого будущего.</w:t>
      </w:r>
    </w:p>
    <w:p w:rsidR="006A5B2D" w:rsidRPr="00502111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Стратегическая цель программы: создание воспитательно-образовательных,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 условий, которые будут способствовать полноценному развитию </w:t>
      </w:r>
      <w:proofErr w:type="gramStart"/>
      <w:r w:rsidRPr="00502111">
        <w:rPr>
          <w:rFonts w:ascii="Times New Roman" w:hAnsi="Times New Roman"/>
          <w:sz w:val="24"/>
          <w:szCs w:val="24"/>
        </w:rPr>
        <w:t>дошкольника</w:t>
      </w:r>
      <w:proofErr w:type="gramEnd"/>
      <w:r w:rsidRPr="00502111">
        <w:rPr>
          <w:rFonts w:ascii="Times New Roman" w:hAnsi="Times New Roman"/>
          <w:sz w:val="24"/>
          <w:szCs w:val="24"/>
        </w:rPr>
        <w:t xml:space="preserve"> и обеспечивать равные стартовые возможности и успешный переход ребенка к обучению в общеобразовательных учреждениях.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Повысить конкурентоспособность учреждения путем предоставления широкого спектра качественных образовательных, коррекционных и информационно-просветительских услуг разным категориям заинтересованного населения, включения в практику работы новых форм дошкольного образования (блок «Ребенок»).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 xml:space="preserve">Совершенствовать систему </w:t>
      </w:r>
      <w:proofErr w:type="spellStart"/>
      <w:r w:rsidRPr="0050211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02111">
        <w:rPr>
          <w:rFonts w:ascii="Times New Roman" w:hAnsi="Times New Roman"/>
          <w:sz w:val="24"/>
          <w:szCs w:val="24"/>
        </w:rPr>
        <w:t xml:space="preserve">, с учетом индивидуальных особенностей дошкольников (блок «Здоровье»). 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Модернизировать систему управления дошкольной организации в условиях деятельности в режиме развития (блок «Управление»).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Обеспечить результативное и эффективное функционирование и постоянный рост профессиональной компетентности, стабильного коллектива учреждения (блок «Кадровый потенциал»).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Повышать качество  работы с законными представителями воспитанников. Способствовать повышению роли родителей в образовании ребенка раннего и дошкольного возраста (блок «Родитель»).</w:t>
      </w:r>
    </w:p>
    <w:p w:rsidR="006A5B2D" w:rsidRPr="00502111" w:rsidRDefault="006A5B2D" w:rsidP="00D81A3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2111">
        <w:rPr>
          <w:rFonts w:ascii="Times New Roman" w:hAnsi="Times New Roman"/>
          <w:sz w:val="24"/>
          <w:szCs w:val="24"/>
        </w:rPr>
        <w:t>Привести в соответствие с требованиями материально-техническую базу и предметно-развивающую среду (блок «Безопасность»).</w:t>
      </w:r>
    </w:p>
    <w:p w:rsidR="006A5B2D" w:rsidRPr="00673436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B2D" w:rsidRPr="00673436" w:rsidRDefault="006A5B2D" w:rsidP="00D74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A5B2D" w:rsidRPr="00673436" w:rsidSect="00A13E82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5B2D" w:rsidRPr="00D745AC" w:rsidRDefault="006A5B2D" w:rsidP="00D81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45AC">
        <w:rPr>
          <w:rFonts w:ascii="Times New Roman" w:hAnsi="Times New Roman"/>
          <w:b/>
          <w:sz w:val="28"/>
          <w:szCs w:val="28"/>
        </w:rPr>
        <w:lastRenderedPageBreak/>
        <w:t>Реализация программы</w:t>
      </w:r>
      <w:r w:rsidR="00AE70DA">
        <w:rPr>
          <w:rFonts w:ascii="Times New Roman" w:hAnsi="Times New Roman"/>
          <w:b/>
          <w:sz w:val="28"/>
          <w:szCs w:val="28"/>
        </w:rPr>
        <w:t xml:space="preserve"> развития ГБДОУ детский сад № 97 на 2015-2018</w:t>
      </w:r>
      <w:r w:rsidRPr="00D745AC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4395"/>
        <w:gridCol w:w="4252"/>
        <w:gridCol w:w="4047"/>
      </w:tblGrid>
      <w:tr w:rsidR="006A5B2D" w:rsidRPr="00673436" w:rsidTr="004F3D8F">
        <w:tc>
          <w:tcPr>
            <w:tcW w:w="1809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4395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  <w:p w:rsidR="006A5B2D" w:rsidRPr="00673436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="006A5B2D" w:rsidRPr="00673436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252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Коррекционно-развивающий этап</w:t>
            </w:r>
          </w:p>
          <w:p w:rsidR="006A5B2D" w:rsidRPr="00673436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="006A5B2D" w:rsidRPr="00673436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047" w:type="dxa"/>
            <w:vAlign w:val="center"/>
          </w:tcPr>
          <w:p w:rsidR="006A5B2D" w:rsidRPr="00673436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Аналитико-информационный этап</w:t>
            </w:r>
          </w:p>
          <w:p w:rsidR="006A5B2D" w:rsidRPr="00673436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6A5B2D" w:rsidRPr="006734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A5B2D" w:rsidRPr="00673436" w:rsidTr="004F3D8F">
        <w:tc>
          <w:tcPr>
            <w:tcW w:w="1809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395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      </w:r>
          </w:p>
        </w:tc>
        <w:tc>
          <w:tcPr>
            <w:tcW w:w="4252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Развитие образовательного учреждения в логике перспективной модели. Оптимизация функционирования детской организации, как системы. Апробация новшеств и коррекция некоторых направлений работы с позиции дифференциации перспектив развития.</w:t>
            </w:r>
          </w:p>
        </w:tc>
        <w:tc>
          <w:tcPr>
            <w:tcW w:w="4047" w:type="dxa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Внутренняя и внешняя экспертная оценка достижений при реализации перспективной модели учреждения. Формирование адекватных представлений о реальном состоянии образовательной системы. Обобщение и распространение накопленного опыта, интеграция результатов в деятельность.</w:t>
            </w:r>
          </w:p>
        </w:tc>
      </w:tr>
      <w:tr w:rsidR="006A5B2D" w:rsidRPr="00673436" w:rsidTr="004F3D8F">
        <w:trPr>
          <w:trHeight w:val="330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«Ребенок»</w:t>
            </w:r>
          </w:p>
        </w:tc>
      </w:tr>
      <w:tr w:rsidR="006A5B2D" w:rsidRPr="00673436" w:rsidTr="004F3D8F">
        <w:trPr>
          <w:trHeight w:val="49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1.Разработка программы мониторинга качества образовательной услуги в детском саду.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Разработка комплексной оценки качества образовательного процесса в детском саду (с позиции коллектива учреждения, заказчиков образовательной услуги: родителей воспитанников и представителей власти,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, представителей социума).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3. Совершенствование образовательной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Налаживание системы межведомственного взаимодействия (заключение договоров о сотрудничестве, разработка и утверждение совместных планов работы с детьми и законными представителями воспитанников детского сада).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Совершенствование предметно-развивающей среды учреждения, пополнение пакета методико-диагностического сопровождения, программы, реализуемой в учреждении.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6. Мониторинг качества коррекционно-образовательной работы в учреждении. Создание условий для ее модернизации.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Мониторинг актуального состояния системы дошкольного образования в учреждении, степени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востребованности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социумом той или иной услуги. Создание условий для ее совершенствования (пополнение развивающей среды, разработка пакета нормативно-правового, методико-дидактической документации).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8. Осуществление спектра мероприятий, направленных на создание условия для функционирования в учреждении новых форм дошкольного образования.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1.Реализация административного проекта «Лучший воспитатель», направленного на повышение уровня профессиональной компетентности педагогов учреждения, и способствующего повышению качества образовательной услуги.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Реализация совместных планов развития детей (учитывающих образовательно-оздоровительный потенциал социума); отслеживание эффективности при реализации этих программ, внесение необходимых корректив.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3. Разработка и утверждение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 программ раннего развития способностей дошкольников специалистами детского сада (одаренные дети и нуждающиеся в коррекции).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Переход на систему тематического планирования, на использование в образовательном процессе современных образовательных технологий.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Переход коррекционно-образовательной работы в учреждении на новый качественный уровень (построение системы индивидуальной работы и дифференцированной работы по профилактике нарушений развития у детей дошкольного возраста, расширения спектра платных дополнительных образовательных услуг в развитии (коррекция речевых, физических нарушений).</w:t>
            </w:r>
            <w:proofErr w:type="gramEnd"/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6. Расширение спектра дополнительных образовательных услуг,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детским садом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 xml:space="preserve">, с учетом потенциала педагогов и образовательно-оздоровительных возможностей социума. Предоставление услуг, как воспитанникам детского сада, так и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семьям</w:t>
            </w:r>
            <w:proofErr w:type="gram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не посещающим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Разработка программ для групп кратковременного пребывания.</w:t>
            </w: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8. Разработка и реализация программы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подготовки воспитанников детского сада, которая бы обеспечивала успешную адаптацию выпускников к школе. Привлечение к разработке программы специалистов общего образования.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Комплексный мониторинг   качественных изменений в системе образовательной деятельности в учреждении. Внесение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корректив в образовательную программу детского сада.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Выявление и обобщение на разном уровне положительного педагогического опыта детского сада в воспитании, развитии, оздоровлении детей раннего и дошкольного возраста, в своевременной квалифицированной коррекции отклонений в психическом и физическом развитии дошкольников.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3. Построение системы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дифференцированной и индивидуальной работы педагогов специалистов и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 детей с </w:t>
            </w:r>
            <w:r w:rsidR="00AE70DA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4B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до 7 лет по развитию индивидуальных способностей в разных видах деятельности.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Анализ эффективности внедрения в учреждении новой системы планирования, внесение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корректив в планы образовательной деятельности.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Анализ эффективности использования в образовательном процессе комплексной, обоснованной программы по профилактике и коррекции нарушений развития у детей дошкольного возраста в условиях детского сада и семьи, обобщение опыта ее реализации.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6. Стабильная работа учреждения по предоставлению качественных услуг  для развития способностей дошкольников, раннего развития малышей (дети и родители) 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подготовки. Анализ степени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востребованности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услуг.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214B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Внедрения в практику </w:t>
            </w:r>
            <w:proofErr w:type="gramStart"/>
            <w:r w:rsidRPr="00CF75F8">
              <w:rPr>
                <w:rFonts w:ascii="Times New Roman" w:hAnsi="Times New Roman"/>
                <w:sz w:val="24"/>
                <w:szCs w:val="24"/>
              </w:rPr>
              <w:t>работы новых форм дошкольного образования групп кратковременного пребывания</w:t>
            </w:r>
            <w:proofErr w:type="gramEnd"/>
            <w:r w:rsidRPr="00CF75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214B8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8. Анализ преемственности дошкольного и начального школьного образования, создание предпосылок для успешной адаптации выпускников детского сада к обучению в школе.</w:t>
            </w:r>
          </w:p>
        </w:tc>
      </w:tr>
      <w:tr w:rsidR="006A5B2D" w:rsidRPr="00673436" w:rsidTr="004F3D8F">
        <w:trPr>
          <w:trHeight w:val="345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«Здоровье»</w:t>
            </w:r>
          </w:p>
        </w:tc>
      </w:tr>
      <w:tr w:rsidR="006A5B2D" w:rsidRPr="00673436" w:rsidTr="004F3D8F">
        <w:trPr>
          <w:trHeight w:val="46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1.Мониторинг качества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оптимизации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в детском саду, совершенствования программы «Будь здоров!».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3.Создание условий для осуществления в детском саду работы по профилактике заболеваний, пропаганде здорового образа жизни среди населения микрорайона.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Совершенствование системы мониторинга качества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Подготовка пакета материалов к лицензированию деятельности медицинского кабинета.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Совершенствование структуры и внедрение в практику работы индивидуальных маршрутов здоровья, дифференцированных программ поддержания и укрепления здоровья детей раннего и дошкольного возраста.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Организация распространения положительного опыта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 учреждения и семей воспитанников в процессе работы консультаций специалистов детского сада.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Разработка и реализация комплексной программы профилактики возникновения у воспитанников вредных привычек, формирования у них культуры здоровья.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Организация  взаимодействия в направлении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Разработка совместных планов работы с учреждениями здравоохранения.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5. Реализация системы мероприятий, направленных на укрепление здоровья, снижения заболеваемости сотрудников детского сада.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Комплексная оценка эффективности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 детского сада.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Обобщение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и распространение их среди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заинтересованного населения.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Мониторинг эффективности работы детского сада по профилактике заболеваний среди выпускников, целесообразности работы по профилактике ценностей здорового образа жизни среди населения микрорайона.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Разработка и реализация проектной деятельности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6A5B2D" w:rsidRPr="00673436" w:rsidTr="004F3D8F">
        <w:trPr>
          <w:trHeight w:val="240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«Управление»</w:t>
            </w:r>
          </w:p>
        </w:tc>
      </w:tr>
      <w:tr w:rsidR="006A5B2D" w:rsidRPr="00673436" w:rsidTr="004F3D8F">
        <w:trPr>
          <w:trHeight w:val="58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1.Анализ актуального состояния и перспектив для совершенствования финансово-экономической модели учреждения (нормативно-правовые основы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оказания платных дополнительных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образовательных услуг, спонсорской и благотворительной помощи).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1452BB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Создание условий для перехода на матричную модель управления учреждением.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Создание условий для расширения возможностей использования И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673436">
              <w:rPr>
                <w:rFonts w:ascii="Times New Roman" w:hAnsi="Times New Roman"/>
                <w:sz w:val="24"/>
                <w:szCs w:val="24"/>
              </w:rPr>
              <w:t>оцессе управления детским садом и в повышении качества образовательного процесса.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Привлечение многоканальных источников финансирования (бюджет, добровольные пожертвования и спонсорская помощь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 xml:space="preserve">, доходы от платных дополнительных услуг, </w:t>
            </w:r>
            <w:proofErr w:type="spellStart"/>
            <w:r w:rsidRPr="00CF75F8">
              <w:rPr>
                <w:rFonts w:ascii="Times New Roman" w:hAnsi="Times New Roman"/>
                <w:sz w:val="24"/>
                <w:szCs w:val="24"/>
              </w:rPr>
              <w:t>грантовые</w:t>
            </w:r>
            <w:proofErr w:type="spellEnd"/>
            <w:r w:rsidRPr="00CF75F8">
              <w:rPr>
                <w:rFonts w:ascii="Times New Roman" w:hAnsi="Times New Roman"/>
                <w:sz w:val="24"/>
                <w:szCs w:val="24"/>
              </w:rPr>
              <w:t xml:space="preserve"> средства,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участие учреждения в приоритетных проектах в области образования).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Организация и включение в структуру управления детским садом групп педагогов учреждения, родителей воспитанников, представителей учреждений власти, образования, здравоохранения, культуры и спорта, а также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заинтересованного населения микрорайона.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Обобщение опыта управления учреждением в проектном режиме.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Оценка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эффективности деятельности совета трудового коллектива детского сада</w:t>
            </w:r>
            <w:proofErr w:type="gramEnd"/>
            <w:r w:rsidRPr="00673436">
              <w:rPr>
                <w:rFonts w:ascii="Times New Roman" w:hAnsi="Times New Roman"/>
                <w:sz w:val="24"/>
                <w:szCs w:val="24"/>
              </w:rPr>
              <w:t>. Обобщение опыта рабочих групп.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Анализ роста инвестиционной привлекательности детского сада.</w:t>
            </w:r>
          </w:p>
        </w:tc>
      </w:tr>
      <w:tr w:rsidR="006A5B2D" w:rsidRPr="00673436" w:rsidTr="004F3D8F">
        <w:trPr>
          <w:trHeight w:val="315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«Кадровый потенциал»</w:t>
            </w:r>
          </w:p>
        </w:tc>
      </w:tr>
      <w:tr w:rsidR="006A5B2D" w:rsidRPr="00673436" w:rsidTr="004F3D8F">
        <w:trPr>
          <w:trHeight w:val="510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1.Мониторинг актуального состояния кадровой обстановки в учреждении.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Разработка комплексного плана по повышению профессиональной компетентности медико-педагогического и обслуживающего персонала ДОУ.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Разработка стратегии повышения привлекательности учреждения для молодых специалистов.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Пересмотр локальных актов: Правил  внутреннего трудового распорядка, Коллективного договора; Положения о педагогическом совете; Положения об общем собрании трудового коллектива.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Создание условий для составления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портфолио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каждого педагога образовательного учреждения, как формы обобщения опыта и педагогической деятельности повышения квалификации.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Реализация плана мотивирования и стимулирования педагогической деятельности и проектной культуры педагогов, профилактики профессионального выгорания, стремления к повышению своей квалификации.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Организация рабочих групп педагогов, родителей, представителей социума с целью решения актуальных вопросов по организации и развитию образовательного процесса в детском саду.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Создание системы социального партнерства с учреждениями образования, культуры, здравоохранения и спорта города.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Создание условий по сопровождению образовательного, оздоровительного и коррекционного процессов в рамках осуществления проектной деятельности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Осуществление комплекса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      </w:r>
            <w:proofErr w:type="gramStart"/>
            <w:r w:rsidRPr="00673436">
              <w:rPr>
                <w:rFonts w:ascii="Times New Roman" w:hAnsi="Times New Roman"/>
                <w:sz w:val="24"/>
                <w:szCs w:val="24"/>
              </w:rPr>
              <w:t>механизмов стимулирования труда работников образовательного учреждения</w:t>
            </w:r>
            <w:proofErr w:type="gram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в условиях новой системы оплаты труда, привлечение к работе в учреждении молодых специалистов).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6. Реализация программы курсовой подготовки персонала дошкольного учреждения.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Определение перспективных направлений деятельности дошкольного учреждения по повышению профессионального уровня сотрудников.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Транслирование опыта работы учреждения по привлечению к работе молодых специалистов.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Организация работы по коррекции нарушений речевого развития у детей дошкольного возраста в условиях дошкольного учреждения и семьи.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4. Выявления, обобщение и транслирование опыта на разных уровнях через конкурсы профессионального мастерства, участие в конференциях, публикации в СМИ, проектную деятельность и т.д.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5. Анализ эффективности мер,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социальную защищенность сотрудников  учреждения.</w:t>
            </w:r>
          </w:p>
        </w:tc>
      </w:tr>
      <w:tr w:rsidR="006A5B2D" w:rsidRPr="00673436" w:rsidTr="004F3D8F">
        <w:trPr>
          <w:trHeight w:val="315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Блок «Родитель» </w:t>
            </w:r>
          </w:p>
        </w:tc>
      </w:tr>
      <w:tr w:rsidR="006A5B2D" w:rsidRPr="00673436" w:rsidTr="004F3D8F">
        <w:trPr>
          <w:trHeight w:val="510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1.Оценка актуального состояния работы с родителями воспитанников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совершенствования системы взаимодействия с родителями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(совершенствование нормативно-правовой базы, заключение договоров межведомственного взаимодействия, разработка совместных планов).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673436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  <w:r w:rsidRPr="00673436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(с учетом образовательно-оздоровительного потенциала социума) индивидуальной  работы с семьями воспитанников: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- подпрограмма по профилактике заболеваний, предупреждению асоциального поведения;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- подпрограмма повышения педагогической 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валеологической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культуры молодых родителей;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 - подпрограмма повышения престижа детского сада среди заинтересованного населения при помощи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B4BC7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F75F8">
              <w:rPr>
                <w:rFonts w:ascii="Times New Roman" w:hAnsi="Times New Roman"/>
                <w:sz w:val="24"/>
                <w:szCs w:val="24"/>
              </w:rPr>
              <w:t>Совершенствование и реализация программы для групп кратковременного пребывания.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3. Разработка и реализация совместных проектов с родителями.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4. Повышение имиджа учреждения среди заинтересованного населения через налаживание связей со средствами массовой информации (публикации, репортажи), типографиями (буклеты, листовки), Интернет-ресурсами (создание сайта ДОУ), создания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воспитанников детского сада и учреждения в целом.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1. Мониторинг положительного имиджа дошкольного образовательного учреждения среди родителей.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2. Повышение имиджа дошкольного учреждения среди заинтересованного населения через </w:t>
            </w: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 со СМИ (публикации, репортажи), типографиями (буклеты, листовки), Интернет-ресурсами, создание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 воспитанников детского сада и учреждения в целом.</w:t>
            </w:r>
          </w:p>
        </w:tc>
      </w:tr>
      <w:tr w:rsidR="006A5B2D" w:rsidRPr="00673436" w:rsidTr="004F3D8F">
        <w:trPr>
          <w:trHeight w:val="300"/>
        </w:trPr>
        <w:tc>
          <w:tcPr>
            <w:tcW w:w="1809" w:type="dxa"/>
            <w:vMerge w:val="restart"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lastRenderedPageBreak/>
              <w:t>Система мероприятий</w:t>
            </w:r>
          </w:p>
        </w:tc>
        <w:tc>
          <w:tcPr>
            <w:tcW w:w="12694" w:type="dxa"/>
            <w:gridSpan w:val="3"/>
            <w:tcBorders>
              <w:bottom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Блок «Безопасность»</w:t>
            </w:r>
          </w:p>
        </w:tc>
      </w:tr>
      <w:tr w:rsidR="006A5B2D" w:rsidRPr="00673436" w:rsidTr="004F3D8F">
        <w:trPr>
          <w:trHeight w:val="525"/>
        </w:trPr>
        <w:tc>
          <w:tcPr>
            <w:tcW w:w="1809" w:type="dxa"/>
            <w:vMerge/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1.Создание системы необходимых  условий, которые бы обеспечивали развитие видов детской деятельности и личности ребенка в целом, включающей ряд таких компонентов,  которые были бы необходимы для полноценного физического, художественно-эстетического, познавательно-речевого и социально-личностного развития детей.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 xml:space="preserve">1. Приведение в соответствие с требованиями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3436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673436">
              <w:rPr>
                <w:rFonts w:ascii="Times New Roman" w:hAnsi="Times New Roman"/>
                <w:sz w:val="24"/>
                <w:szCs w:val="24"/>
              </w:rPr>
              <w:t xml:space="preserve"> территории, здания, помещений и коммуникационных систем учреждения.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2. Работы по обновлению материально-технической базы, а так же предметно-развивающей среды детского сада за счет средств дополнительных источников финансирования.</w:t>
            </w:r>
          </w:p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6A5B2D" w:rsidRPr="00673436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36">
              <w:rPr>
                <w:rFonts w:ascii="Times New Roman" w:hAnsi="Times New Roman"/>
                <w:sz w:val="24"/>
                <w:szCs w:val="24"/>
              </w:rPr>
              <w:t>1. Анализ эффективности внедрения ресурсосберегающих технологий.</w:t>
            </w:r>
          </w:p>
        </w:tc>
      </w:tr>
    </w:tbl>
    <w:p w:rsidR="006A5B2D" w:rsidRPr="00D745AC" w:rsidRDefault="006A5B2D" w:rsidP="00D81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436">
        <w:rPr>
          <w:rFonts w:ascii="Times New Roman" w:hAnsi="Times New Roman"/>
          <w:sz w:val="24"/>
          <w:szCs w:val="24"/>
        </w:rPr>
        <w:br w:type="page"/>
      </w:r>
      <w:r w:rsidRPr="00D745AC">
        <w:rPr>
          <w:rFonts w:ascii="Times New Roman" w:hAnsi="Times New Roman"/>
          <w:b/>
          <w:sz w:val="28"/>
          <w:szCs w:val="28"/>
        </w:rPr>
        <w:lastRenderedPageBreak/>
        <w:t>План действий по реализации программы развития.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4536"/>
        <w:gridCol w:w="1984"/>
        <w:gridCol w:w="1418"/>
        <w:gridCol w:w="1417"/>
        <w:gridCol w:w="1276"/>
        <w:gridCol w:w="1276"/>
        <w:gridCol w:w="1559"/>
      </w:tblGrid>
      <w:tr w:rsidR="006A5B2D" w:rsidTr="004F3D8F">
        <w:trPr>
          <w:trHeight w:val="225"/>
        </w:trPr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Блоки реализации</w:t>
            </w:r>
          </w:p>
        </w:tc>
        <w:tc>
          <w:tcPr>
            <w:tcW w:w="4536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A5B2D" w:rsidRPr="00DA386E" w:rsidRDefault="006A5B2D" w:rsidP="00D81A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5B2D" w:rsidRPr="00DA386E" w:rsidRDefault="006A5B2D" w:rsidP="00D81A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A5B2D" w:rsidTr="004F3D8F">
        <w:trPr>
          <w:cantSplit/>
          <w:trHeight w:val="1134"/>
        </w:trPr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  <w:vAlign w:val="center"/>
          </w:tcPr>
          <w:p w:rsidR="006A5B2D" w:rsidRPr="00DA386E" w:rsidRDefault="00AE70DA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  <w:vAlign w:val="center"/>
          </w:tcPr>
          <w:p w:rsidR="006A5B2D" w:rsidRPr="00DA386E" w:rsidRDefault="00AE70DA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6A5B2D" w:rsidRPr="00DA386E" w:rsidRDefault="00AE70DA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A5B2D" w:rsidRPr="00DA386E" w:rsidRDefault="006A5B2D" w:rsidP="00D81A3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Аналитическо-информационный этап</w:t>
            </w:r>
          </w:p>
        </w:tc>
        <w:tc>
          <w:tcPr>
            <w:tcW w:w="1276" w:type="dxa"/>
            <w:vMerge/>
            <w:vAlign w:val="center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B2D" w:rsidTr="004F3D8F"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86E">
              <w:rPr>
                <w:rFonts w:ascii="Times New Roman" w:hAnsi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1.Разработка программы мониторинга качества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 Подготовка нормативно-правового и медико-диагностического обеспечения мониторингового исследования.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 комплексного мониторингового исследования</w:t>
            </w:r>
          </w:p>
        </w:tc>
        <w:tc>
          <w:tcPr>
            <w:tcW w:w="1418" w:type="dxa"/>
          </w:tcPr>
          <w:p w:rsidR="006A5B2D" w:rsidRPr="00632CAA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01.2015 –  05.2016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Комплексная оценка актуального состояния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Проблемно-ориентировочный анализ качества образовательной услуги 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11.2018 – 12.2018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A5B2D" w:rsidTr="000A3568">
        <w:trPr>
          <w:trHeight w:val="2630"/>
        </w:trPr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3. Корректировка содержания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разработка блоков «Мониторинг качества образовательной услуги», «</w:t>
            </w:r>
            <w:r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образование»;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Новый качественный уровень образовательной программы учреждения.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6A5B2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4. Мониторинг потребности заинтересованного населения в новых формах дошкольного образования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(анкетирование, опрос)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Статистические данные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03.2016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03.2017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03.2018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педагоги,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5. Разработка и реализация комплексной программы внедрения в практику работы учреждения новых форм дошкольного образования:</w:t>
            </w:r>
          </w:p>
          <w:p w:rsidR="006A5B2D" w:rsidRPr="00DA386E" w:rsidRDefault="006A5B2D" w:rsidP="00D81A3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подготовка нормативно-правовой базы (внесение изменений в Устав, разработка программ);</w:t>
            </w:r>
          </w:p>
          <w:p w:rsidR="006A5B2D" w:rsidRPr="006B4BC7" w:rsidRDefault="006A5B2D" w:rsidP="00D81A38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создание условий для открытия групп кратковременного пребывания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(подготовка методико-дидактического и диагностического сопровождения);</w:t>
            </w:r>
          </w:p>
          <w:p w:rsidR="006A5B2D" w:rsidRPr="00DA386E" w:rsidRDefault="006A5B2D" w:rsidP="00D81A3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проведение диагностики эффективности работы новых форм дошкольного образования, внесение необходимых корректив в документацию.</w:t>
            </w:r>
          </w:p>
        </w:tc>
        <w:tc>
          <w:tcPr>
            <w:tcW w:w="1984" w:type="dxa"/>
          </w:tcPr>
          <w:p w:rsidR="006A5B2D" w:rsidRPr="003A20DA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A386E">
              <w:rPr>
                <w:rFonts w:ascii="Times New Roman" w:hAnsi="Times New Roman"/>
              </w:rPr>
              <w:t>Функционирова</w:t>
            </w:r>
            <w:r>
              <w:rPr>
                <w:rFonts w:ascii="Times New Roman" w:hAnsi="Times New Roman"/>
              </w:rPr>
              <w:t>-</w:t>
            </w:r>
            <w:r w:rsidRPr="00DA386E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DA386E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детском саду </w:t>
            </w:r>
            <w:r w:rsidRPr="00DA386E">
              <w:rPr>
                <w:rFonts w:ascii="Times New Roman" w:hAnsi="Times New Roman"/>
              </w:rPr>
              <w:t xml:space="preserve"> группы</w:t>
            </w:r>
            <w:r>
              <w:rPr>
                <w:rFonts w:ascii="Times New Roman" w:hAnsi="Times New Roman"/>
              </w:rPr>
              <w:t xml:space="preserve"> к</w:t>
            </w:r>
            <w:r w:rsidRPr="00DA386E">
              <w:rPr>
                <w:rFonts w:ascii="Times New Roman" w:hAnsi="Times New Roman"/>
              </w:rPr>
              <w:t>ратковременного пребывания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05.2016</w:t>
            </w:r>
            <w:r w:rsidR="006A5B2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08.2017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воспитатель,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завхоз, 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Мониторинг качества дополнительного образования воспитанников детского сада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05.2015г. – 09.2015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05.2016г. – 05.2017</w:t>
            </w:r>
            <w:r w:rsidR="006A5B2D" w:rsidRPr="00DA38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05.2018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воспитатель,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с</w:t>
            </w:r>
            <w:r w:rsidRPr="00DA386E">
              <w:rPr>
                <w:rFonts w:ascii="Times New Roman" w:hAnsi="Times New Roman"/>
                <w:szCs w:val="24"/>
              </w:rPr>
              <w:t>пециалисты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Совершенствование системы оказания дополнительных образовательных услуг в детском саду:</w:t>
            </w:r>
          </w:p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8">
              <w:rPr>
                <w:rFonts w:ascii="Times New Roman" w:hAnsi="Times New Roman"/>
                <w:sz w:val="24"/>
                <w:szCs w:val="24"/>
              </w:rPr>
              <w:t xml:space="preserve"> - Приведение в соответствие с современными требованиями программ дополнительного образования, внесение необходимых корректив;</w:t>
            </w:r>
          </w:p>
          <w:p w:rsidR="006A5B2D" w:rsidRPr="000A3568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8">
              <w:rPr>
                <w:rFonts w:ascii="Times New Roman" w:hAnsi="Times New Roman"/>
                <w:sz w:val="24"/>
                <w:szCs w:val="24"/>
              </w:rPr>
              <w:t xml:space="preserve"> - Проработка системы оказания дополнительных услуг детям, не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lastRenderedPageBreak/>
              <w:t>посещающим детский сад;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Заключение договоров о сотрудничестве и разработка совместных планов с учреждениями здравоохранения, образования, культуры и спорта.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Стабильно </w:t>
            </w:r>
            <w:proofErr w:type="spellStart"/>
            <w:r w:rsidRPr="00DA386E">
              <w:rPr>
                <w:rFonts w:ascii="Times New Roman" w:hAnsi="Times New Roman"/>
              </w:rPr>
              <w:t>функциони</w:t>
            </w:r>
            <w:r>
              <w:rPr>
                <w:rFonts w:ascii="Times New Roman" w:hAnsi="Times New Roman"/>
              </w:rPr>
              <w:t>-</w:t>
            </w:r>
            <w:r w:rsidRPr="00DA386E">
              <w:rPr>
                <w:rFonts w:ascii="Times New Roman" w:hAnsi="Times New Roman"/>
              </w:rPr>
              <w:t>рующая</w:t>
            </w:r>
            <w:proofErr w:type="spellEnd"/>
            <w:r w:rsidRPr="00DA386E">
              <w:rPr>
                <w:rFonts w:ascii="Times New Roman" w:hAnsi="Times New Roman"/>
              </w:rPr>
              <w:t xml:space="preserve"> система дополнительного образования (на бесплатной и платной основе) для воспитанников </w:t>
            </w:r>
            <w:r>
              <w:rPr>
                <w:rFonts w:ascii="Times New Roman" w:hAnsi="Times New Roman"/>
              </w:rPr>
              <w:t xml:space="preserve">детского сада  </w:t>
            </w:r>
            <w:r w:rsidRPr="00DA386E">
              <w:rPr>
                <w:rFonts w:ascii="Times New Roman" w:hAnsi="Times New Roman"/>
              </w:rPr>
              <w:t xml:space="preserve">и </w:t>
            </w:r>
            <w:proofErr w:type="gramStart"/>
            <w:r w:rsidRPr="00DA386E">
              <w:rPr>
                <w:rFonts w:ascii="Times New Roman" w:hAnsi="Times New Roman"/>
              </w:rPr>
              <w:lastRenderedPageBreak/>
              <w:t>детей</w:t>
            </w:r>
            <w:proofErr w:type="gramEnd"/>
            <w:r w:rsidRPr="00DA386E">
              <w:rPr>
                <w:rFonts w:ascii="Times New Roman" w:hAnsi="Times New Roman"/>
              </w:rPr>
              <w:t xml:space="preserve"> не посещающих </w:t>
            </w:r>
            <w:r>
              <w:rPr>
                <w:rFonts w:ascii="Times New Roman" w:hAnsi="Times New Roman"/>
              </w:rPr>
              <w:t>учреждение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 xml:space="preserve">г. – </w:t>
            </w:r>
            <w:r w:rsidR="006A5B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---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</w:t>
            </w:r>
            <w:r w:rsidR="006A5B2D" w:rsidRPr="00DA386E">
              <w:rPr>
                <w:rFonts w:ascii="Times New Roman" w:hAnsi="Times New Roman"/>
              </w:rPr>
              <w:t>,</w:t>
            </w: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 –08.2016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10.2018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8. Совершенствование предметно-развивающей среды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оборудование групповых помещений и кабинетов специалистов развивающими пособиями, сюжетными игрушками, играми, развивающей направленности;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пополнение программно-методического, методико-дидактического и диагностического сопровождения образовательной программы, реализуемой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Предметно-развивающая среда соответствующая требованиям </w:t>
            </w:r>
            <w:proofErr w:type="spellStart"/>
            <w:r w:rsidRPr="00DA386E">
              <w:rPr>
                <w:rFonts w:ascii="Times New Roman" w:hAnsi="Times New Roman"/>
              </w:rPr>
              <w:t>СанПин</w:t>
            </w:r>
            <w:proofErr w:type="spellEnd"/>
            <w:r w:rsidRPr="00DA386E">
              <w:rPr>
                <w:rFonts w:ascii="Times New Roman" w:hAnsi="Times New Roman"/>
              </w:rPr>
              <w:t xml:space="preserve"> и программы, реализуемой в </w:t>
            </w:r>
            <w:r>
              <w:rPr>
                <w:rFonts w:ascii="Times New Roman" w:hAnsi="Times New Roman"/>
              </w:rPr>
              <w:t>детском саду</w:t>
            </w:r>
            <w:r w:rsidRPr="00DA386E">
              <w:rPr>
                <w:rFonts w:ascii="Times New Roman" w:hAnsi="Times New Roman"/>
              </w:rPr>
              <w:t>, возрастным особенностям детей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30 000.00</w:t>
            </w:r>
          </w:p>
          <w:p w:rsidR="006A5B2D" w:rsidRPr="00DA386E" w:rsidRDefault="00D81A38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Спонсор. Поступле</w:t>
            </w:r>
            <w:r w:rsidR="006A5B2D">
              <w:rPr>
                <w:rFonts w:ascii="Times New Roman" w:hAnsi="Times New Roman"/>
              </w:rPr>
              <w:t>ния</w:t>
            </w:r>
            <w:proofErr w:type="gramStart"/>
            <w:r w:rsidR="006A5B2D" w:rsidRPr="00DA386E">
              <w:rPr>
                <w:rFonts w:ascii="Times New Roman" w:hAnsi="Times New Roman"/>
              </w:rPr>
              <w:t xml:space="preserve"> </w:t>
            </w:r>
            <w:r w:rsidR="006A5B2D">
              <w:rPr>
                <w:rFonts w:ascii="Times New Roman" w:hAnsi="Times New Roman"/>
              </w:rPr>
              <w:t>,</w:t>
            </w:r>
            <w:proofErr w:type="gramEnd"/>
            <w:r w:rsidR="006A5B2D">
              <w:rPr>
                <w:rFonts w:ascii="Times New Roman" w:hAnsi="Times New Roman"/>
              </w:rPr>
              <w:t xml:space="preserve"> </w:t>
            </w:r>
            <w:r w:rsidR="006A5B2D" w:rsidRPr="00DA386E">
              <w:rPr>
                <w:rFonts w:ascii="Times New Roman" w:hAnsi="Times New Roman"/>
              </w:rPr>
              <w:t>доходы от платных услуг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завхоз, родители</w:t>
            </w:r>
          </w:p>
        </w:tc>
      </w:tr>
      <w:tr w:rsidR="006A5B2D" w:rsidTr="004F3D8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9. 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курсовая подготовка;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участие в работе объединений педагогов разного уровня;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распространение опыта работы через участие в конкурсах профессионального мастерства, в научно-практических конференциях,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публикацию в СМИ, проектную деятельность.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Высокий профессиональный уровень педагогического коллектива, готовность к работе в режиме развития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---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воспитатель</w:t>
            </w:r>
          </w:p>
        </w:tc>
      </w:tr>
      <w:tr w:rsidR="006A5B2D" w:rsidTr="004F3D8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10. Информатизация образовательного процесса в ДОУ: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обновление компьютерной техники (приобретение современной компьютерной и офисной техники, интерактивного оборудования);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включение в образовательный процесс СОР.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Активное использование </w:t>
            </w:r>
            <w:r w:rsidRPr="00DA386E">
              <w:rPr>
                <w:rFonts w:ascii="Times New Roman" w:hAnsi="Times New Roman"/>
              </w:rPr>
              <w:lastRenderedPageBreak/>
              <w:t>СОР в рамках образовательного процесса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</w:tc>
        <w:tc>
          <w:tcPr>
            <w:tcW w:w="1276" w:type="dxa"/>
          </w:tcPr>
          <w:p w:rsidR="006A5B2D" w:rsidRPr="006B4BC7" w:rsidRDefault="006A5B2D" w:rsidP="00D81A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Бюджет, </w:t>
            </w:r>
            <w:proofErr w:type="spellStart"/>
            <w:r w:rsidRPr="00DA386E">
              <w:rPr>
                <w:rFonts w:ascii="Times New Roman" w:hAnsi="Times New Roman"/>
              </w:rPr>
              <w:lastRenderedPageBreak/>
              <w:t>спонс</w:t>
            </w:r>
            <w:proofErr w:type="spellEnd"/>
            <w:r w:rsidRPr="00DA38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</w:t>
            </w:r>
            <w:r w:rsidRPr="00DA386E">
              <w:rPr>
                <w:rFonts w:ascii="Times New Roman" w:hAnsi="Times New Roman"/>
              </w:rPr>
              <w:t>ост</w:t>
            </w:r>
            <w:r w:rsidR="00D81A38">
              <w:rPr>
                <w:rFonts w:ascii="Times New Roman" w:hAnsi="Times New Roman"/>
              </w:rPr>
              <w:t>упле</w:t>
            </w:r>
            <w:r>
              <w:rPr>
                <w:rFonts w:ascii="Times New Roman" w:hAnsi="Times New Roman"/>
              </w:rPr>
              <w:t>ния</w:t>
            </w:r>
            <w:r w:rsidRPr="00DA386E">
              <w:rPr>
                <w:rFonts w:ascii="Times New Roman" w:hAnsi="Times New Roman"/>
              </w:rPr>
              <w:t>, доходы от платных услуг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Заведующий, старший </w:t>
            </w:r>
            <w:r w:rsidRPr="00DA386E">
              <w:rPr>
                <w:rFonts w:ascii="Times New Roman" w:hAnsi="Times New Roman"/>
              </w:rPr>
              <w:lastRenderedPageBreak/>
              <w:t>воспитатель, завхоз, родительская общественность</w:t>
            </w:r>
          </w:p>
        </w:tc>
      </w:tr>
      <w:tr w:rsidR="006A5B2D" w:rsidTr="004F3D8F"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11. Индивидуализация и дифференциация образовательного процесса: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разработка и внедрение в практику работы индивидуальных маршрутов развития и здоровья;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-совершенствование дифференцированных планов поддержания и укрепления здоровья дошкольников;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дифференцированных программ коррекции отклонений физического и психического развития, программ развития индивидуальных способностей одаренных детей в рамках дополнительных образовательных услуг,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мониторинг эффективности внедрения индивидуальных и дифференцированных маршрутов и программ.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Постепенный переход  на личностно-ориентированную модель образовательного процесса, направленную на развитие индивидуальных способностей ребенка и необходимую коррекцию его психофизического развития  </w:t>
            </w:r>
          </w:p>
        </w:tc>
        <w:tc>
          <w:tcPr>
            <w:tcW w:w="1418" w:type="dxa"/>
          </w:tcPr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 – 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12.2018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12. Модернизация системы коррекционно-образовательной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совершенствование системы работы по профилактике нарушений в развитии психических процессов.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Комплексная программа по профилактике речевых нарушений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 xml:space="preserve">ителя-логопеды, </w:t>
            </w:r>
          </w:p>
        </w:tc>
      </w:tr>
      <w:tr w:rsidR="006A5B2D" w:rsidTr="004F3D8F">
        <w:tc>
          <w:tcPr>
            <w:tcW w:w="1560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Здоровье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 Разработка программы мониторинга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Программа </w:t>
            </w:r>
            <w:r w:rsidRPr="00DA386E">
              <w:rPr>
                <w:rFonts w:ascii="Times New Roman" w:hAnsi="Times New Roman"/>
              </w:rPr>
              <w:lastRenderedPageBreak/>
              <w:t>комплексного мониторинга исследования</w:t>
            </w:r>
          </w:p>
        </w:tc>
        <w:tc>
          <w:tcPr>
            <w:tcW w:w="1418" w:type="dxa"/>
          </w:tcPr>
          <w:p w:rsidR="006A5B2D" w:rsidRPr="00DA386E" w:rsidRDefault="00AE70DA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01.2015</w:t>
            </w:r>
            <w:r w:rsidR="006A5B2D">
              <w:rPr>
                <w:rFonts w:ascii="Times New Roman" w:hAnsi="Times New Roman"/>
              </w:rPr>
              <w:t xml:space="preserve"> </w:t>
            </w:r>
            <w:r w:rsidR="002F5D7E">
              <w:rPr>
                <w:rFonts w:ascii="Times New Roman" w:hAnsi="Times New Roman"/>
              </w:rPr>
              <w:t>г. –</w:t>
            </w:r>
            <w:r w:rsidR="002F5D7E">
              <w:rPr>
                <w:rFonts w:ascii="Times New Roman" w:hAnsi="Times New Roman"/>
              </w:rPr>
              <w:lastRenderedPageBreak/>
              <w:t>02.2015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Старший </w:t>
            </w:r>
            <w:r w:rsidRPr="00DA386E">
              <w:rPr>
                <w:rFonts w:ascii="Times New Roman" w:hAnsi="Times New Roman"/>
              </w:rPr>
              <w:lastRenderedPageBreak/>
              <w:t>воспитатель, специалисты, медицинский персонал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Комплексная оценка состояния физкультурно-оздоровительной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F5D7E">
              <w:rPr>
                <w:rFonts w:ascii="Times New Roman" w:hAnsi="Times New Roman"/>
              </w:rPr>
              <w:t>2.2015</w:t>
            </w:r>
            <w:r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11.2018г. – 12.2018</w:t>
            </w:r>
            <w:r w:rsidR="006A5B2D" w:rsidRPr="00DA386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Инструктор </w:t>
            </w:r>
            <w:r>
              <w:rPr>
                <w:rFonts w:ascii="Times New Roman" w:hAnsi="Times New Roman"/>
              </w:rPr>
              <w:t>по физической культуре</w:t>
            </w:r>
            <w:r w:rsidRPr="00DA386E">
              <w:rPr>
                <w:rFonts w:ascii="Times New Roman" w:hAnsi="Times New Roman"/>
              </w:rPr>
              <w:t>, медицинский персонал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Совершенствование структуры и внедрение в практику программы</w:t>
            </w:r>
            <w:proofErr w:type="gramStart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удь здоров!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индивидуализация и дифференциация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разработка и реализация программы по профилактике заболеваемости и пропаганде здорового образа жизни среди взрослого и детского населения микрорайона;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совершенствование системы мониторинга качества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Снижение уровня детской заболеваемости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05.20</w:t>
            </w:r>
            <w:r w:rsidR="002F5D7E">
              <w:rPr>
                <w:rFonts w:ascii="Times New Roman" w:hAnsi="Times New Roman"/>
              </w:rPr>
              <w:t>15 – 08.2016</w:t>
            </w:r>
            <w:r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 – 12.2017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медицинский персонал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4. Создание условий для совершенствования работы по оздоровлению детей в детском саду: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приобретение необходимого оборудования (в соответствии с задачами работы по оздоровлению детей, с требованиями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проектная деятельность;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Привлечение к работе специалистов детской поликлиники (заключение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о сотрудничестве, разработка и реализация совместных планов)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 xml:space="preserve">Стабильное функционирование работы </w:t>
            </w:r>
            <w:r>
              <w:rPr>
                <w:rFonts w:ascii="Times New Roman" w:hAnsi="Times New Roman"/>
              </w:rPr>
              <w:t>детского сада</w:t>
            </w:r>
            <w:r w:rsidRPr="00DA386E">
              <w:rPr>
                <w:rFonts w:ascii="Times New Roman" w:hAnsi="Times New Roman"/>
              </w:rPr>
              <w:t>, повышение эффективности оздоровления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завхоз, родительская общественность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nil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Выявление, обобщение опыта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деятельности дошкольного учреждения и родителей воспитанников: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выпуск информационных буклетов, листовок;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публикации в СМИ;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участие в конференциях, конкурсах профессионального мастерства.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Распространение передового опыта поддержания и укрепления здоровья в дошкольном учреждении и семье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педагоги, специалисты</w:t>
            </w:r>
          </w:p>
        </w:tc>
      </w:tr>
      <w:tr w:rsidR="006A5B2D" w:rsidTr="004F3D8F">
        <w:tc>
          <w:tcPr>
            <w:tcW w:w="1560" w:type="dxa"/>
            <w:vMerge/>
            <w:tcBorders>
              <w:top w:val="nil"/>
              <w:bottom w:val="nil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6. Подготовка материалов к лицензированию деятельности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Лицензия на право оказания медицинских услуг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10000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медицинский персонал</w:t>
            </w:r>
          </w:p>
        </w:tc>
      </w:tr>
      <w:tr w:rsidR="006A5B2D" w:rsidTr="004F3D8F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7. Организация работы по профилактике роста заболеваемости и укреплению здоровья сотрудников учреждения: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санаторно-курортное лечение;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компенсационные выплаты </w:t>
            </w:r>
            <w:proofErr w:type="gramStart"/>
            <w:r w:rsidRPr="00DA386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отдых и оздоровление;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материальное стимулирование работы без больничного листа. 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Снижение объема пропусков работы по болезни сотрудникам ДОУ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150000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Соц</w:t>
            </w:r>
            <w:proofErr w:type="gramStart"/>
            <w:r w:rsidRPr="00DA386E">
              <w:rPr>
                <w:rFonts w:ascii="Times New Roman" w:hAnsi="Times New Roman"/>
              </w:rPr>
              <w:t>.с</w:t>
            </w:r>
            <w:proofErr w:type="gramEnd"/>
            <w:r w:rsidRPr="00DA386E">
              <w:rPr>
                <w:rFonts w:ascii="Times New Roman" w:hAnsi="Times New Roman"/>
              </w:rPr>
              <w:t>трах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профсоюз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профком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Управление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1.Разработка программы и мониторинг эффективности функционирования управляющей системы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 мониторинга и статистические данные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12.2015г.</w:t>
            </w: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  <w:r w:rsidR="006A5B2D" w:rsidRPr="00DA386E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2. Расширение участия государственно-общественных форм в управлении учреждением: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поиск новых источников финансирования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совершенствование системы оплаты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работников бюджетной сферы (ее стимулирующей части);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участие в разработке и реализации социальных и педагогических проектов;</w:t>
            </w:r>
          </w:p>
          <w:p w:rsidR="006A5B2D" w:rsidRPr="00DA386E" w:rsidRDefault="006A5B2D" w:rsidP="00D81A38">
            <w:pPr>
              <w:spacing w:after="0" w:line="240" w:lineRule="auto"/>
              <w:ind w:left="-1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оценка эффективности деятельности совета трудового коллектива, педсовета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Эффективно действующая, стабильная система управления учреждением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01.2016 – 04.2017</w:t>
            </w:r>
            <w:r w:rsidR="006A5B2D" w:rsidRPr="00DA386E">
              <w:rPr>
                <w:rFonts w:ascii="Times New Roman" w:hAnsi="Times New Roman"/>
              </w:rPr>
              <w:t xml:space="preserve">г. 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01.2018 – 04.2018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Совершенствование модели финансово-экономической деятельности учреждения: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создание условий для перехода на нормативное финансирование (нормативная база, изменения в штатное расписание);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спонсорские и благотворительные поступления, долевое участие, проектная деятельность) в общем объеме многоканального финансирования;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- рост инвестиционной привлекательности за счет эффективной реализации социального заказа, внедрения новых форм дошкольного образования и др.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Самостоятельная финансово-экономическая деятельность учреждения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4. Комплекс мер на право образовательной деятельности: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повышение качества образовательного процесса; приведение его в соответствие требованиям ФГТ и образовательной программы, реализуемой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; пополнение программно-методического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 учреждении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лицензирование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деятельности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приведение в соответствие требованиям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ресурсного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(выполнение предписаний надзирающих органов, своевременная замена изношенного инвентаря и оборудования, соблюдение санитарно-гигиенического,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санитарно-эпидемиалогического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режимов и режима дня детского сада);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мероприятия по повышению уровня профессиональной компетентности сот</w:t>
            </w:r>
            <w:r>
              <w:rPr>
                <w:rFonts w:ascii="Times New Roman" w:hAnsi="Times New Roman"/>
                <w:sz w:val="24"/>
                <w:szCs w:val="24"/>
              </w:rPr>
              <w:t>рудников 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совершенствование нормативно-правового обеспечения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в учреждении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(локальные акты).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100 000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Бюджет, </w:t>
            </w:r>
            <w:proofErr w:type="spellStart"/>
            <w:r w:rsidRPr="00DA386E">
              <w:rPr>
                <w:rFonts w:ascii="Times New Roman" w:hAnsi="Times New Roman"/>
              </w:rPr>
              <w:t>спонс</w:t>
            </w:r>
            <w:proofErr w:type="spellEnd"/>
            <w:r w:rsidRPr="00DA386E">
              <w:rPr>
                <w:rFonts w:ascii="Times New Roman" w:hAnsi="Times New Roman"/>
              </w:rPr>
              <w:t>. пост.</w:t>
            </w:r>
            <w:proofErr w:type="gramStart"/>
            <w:r w:rsidRPr="00DA386E">
              <w:rPr>
                <w:rFonts w:ascii="Times New Roman" w:hAnsi="Times New Roman"/>
              </w:rPr>
              <w:t xml:space="preserve"> ,</w:t>
            </w:r>
            <w:proofErr w:type="gramEnd"/>
            <w:r w:rsidRPr="00DA386E">
              <w:rPr>
                <w:rFonts w:ascii="Times New Roman" w:hAnsi="Times New Roman"/>
              </w:rPr>
              <w:t xml:space="preserve"> доходы от </w:t>
            </w:r>
            <w:proofErr w:type="spellStart"/>
            <w:r w:rsidRPr="00DA386E">
              <w:rPr>
                <w:rFonts w:ascii="Times New Roman" w:hAnsi="Times New Roman"/>
              </w:rPr>
              <w:t>платн</w:t>
            </w:r>
            <w:proofErr w:type="spellEnd"/>
            <w:r w:rsidRPr="00DA386E">
              <w:rPr>
                <w:rFonts w:ascii="Times New Roman" w:hAnsi="Times New Roman"/>
              </w:rPr>
              <w:t>. услуг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Заведующий, завхоз, 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Реализация административных проектов, направленных на модернизацию управляющей системы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Проектный режим управления детским садом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6. Разработка </w:t>
            </w:r>
            <w:proofErr w:type="spellStart"/>
            <w:r w:rsidRPr="00DA386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A386E">
              <w:rPr>
                <w:rFonts w:ascii="Times New Roman" w:hAnsi="Times New Roman"/>
              </w:rPr>
              <w:t>Портфолио</w:t>
            </w:r>
            <w:proofErr w:type="spellEnd"/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Кадровый потенциал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1. Разработка программы и мониторинг актуального состояния кадровой обстановки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 мониторинга, статистика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2. разработка и внедрение в практику положения о стимулирующей части оплаты труда работников бюджетной сферы, определение качества педагогической и иной деятельности в рамках образовательного процесса.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Новая редакция положения о доплатах и надбавках стимулирующего характера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3. Разработка стратегии повышения привлекательности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для квалифицированных кадров: 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мероприятия по привлечению к работе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детский сад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молодых специалистов (система материального стимулирования молодых специалистов, внедрение наставничества);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мероприятия по стимулированию педагогического труда работников учреждения (создание оптимальных условий для самореализации через конкурсы профессионального мастерства, проектную деятельность, обеспечение возможности дальнейшего обучения, повышения квалификации, аттестации на более высокую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ионную</w:t>
            </w:r>
            <w:proofErr w:type="gramStart"/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38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A386E">
              <w:rPr>
                <w:rFonts w:ascii="Times New Roman" w:hAnsi="Times New Roman"/>
                <w:sz w:val="24"/>
                <w:szCs w:val="24"/>
              </w:rPr>
              <w:t>атегорию, материальное стимулирование);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-социально-ориентированные мероприятия (материальное стимулирование, обеспечение возможности распространения передового педагогического опыта, создание безопасных условий труда);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мероприятия по поддержанию кадров с большим трудовым стажем (профилактика профессионального выгорания, внедрение наставничества, обеспечение возможности обобщения передового опыта, обучение новым современным образовательным технологиям).</w:t>
            </w:r>
          </w:p>
        </w:tc>
        <w:tc>
          <w:tcPr>
            <w:tcW w:w="1984" w:type="dxa"/>
          </w:tcPr>
          <w:p w:rsidR="006A5B2D" w:rsidRPr="00DA386E" w:rsidRDefault="00D81A38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100% укомплектован</w:t>
            </w:r>
            <w:r w:rsidR="006A5B2D" w:rsidRPr="00DA386E">
              <w:rPr>
                <w:rFonts w:ascii="Times New Roman" w:hAnsi="Times New Roman"/>
              </w:rPr>
              <w:t>ность кадрами</w:t>
            </w:r>
          </w:p>
        </w:tc>
        <w:tc>
          <w:tcPr>
            <w:tcW w:w="1418" w:type="dxa"/>
          </w:tcPr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09.2016</w:t>
            </w:r>
            <w:r w:rsidR="006A5B2D" w:rsidRPr="00DA386E">
              <w:rPr>
                <w:rFonts w:ascii="Times New Roman" w:hAnsi="Times New Roman"/>
              </w:rPr>
              <w:t>г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4. Организация работы по повышению профессиональной компетентности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программы повышения уровня профессионального мастерства;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- систематическая курсовая подготовка сотрудников учреждения;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мониторинг эффективности мероприятий по повышению профессиональной компетентности сотрудников ДОУ.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Высококвалифицированный, стабильно работающий коллектив</w:t>
            </w:r>
          </w:p>
        </w:tc>
        <w:tc>
          <w:tcPr>
            <w:tcW w:w="1418" w:type="dxa"/>
          </w:tcPr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05.2015г.-08.2016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</w:t>
            </w:r>
            <w:r w:rsidR="002F5D7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г.</w:t>
            </w: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D7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2F5D7E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В течение отчетного </w:t>
            </w:r>
            <w:r w:rsidRPr="00DA386E">
              <w:rPr>
                <w:rFonts w:ascii="Times New Roman" w:hAnsi="Times New Roman"/>
              </w:rPr>
              <w:lastRenderedPageBreak/>
              <w:t>периода</w:t>
            </w: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5. Мероприятия по аттестации педагогического персонала: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педагогического персонала;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систематизация банка передового педагогического опыта разного уровня.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Повышение квалификационной категории 100% педагогического персонала учреждения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  <w:r w:rsidR="006A5B2D" w:rsidRPr="00DA386E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6. Совершенствование и утверждение в новой редакции локальных актов учреждения, касающихся деятельности сотрудников (Правила внутреннего трудового распорядка, должностные инструкции, Коллективный договор, положения).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Нормативные документы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Профком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7. Определение перспектив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по повышению уровня квалификации сотрудников.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86E">
              <w:rPr>
                <w:rFonts w:ascii="Times New Roman" w:hAnsi="Times New Roman"/>
                <w:b/>
              </w:rPr>
              <w:t>Родители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1. Разработка мониторинга актуального состояния работы с родителями воспитанников и с заинтересованным населением (родители, имеющие детей дошкольного возраста, педагоги).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Мониторинг и статистические данные</w:t>
            </w:r>
          </w:p>
        </w:tc>
        <w:tc>
          <w:tcPr>
            <w:tcW w:w="1418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01.2015-03.2016</w:t>
            </w:r>
            <w:r w:rsidR="006A5B2D" w:rsidRPr="00DA386E">
              <w:rPr>
                <w:rFonts w:ascii="Times New Roman" w:hAnsi="Times New Roman"/>
              </w:rPr>
              <w:t>гг.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</w:t>
            </w:r>
            <w:r>
              <w:rPr>
                <w:rFonts w:ascii="Times New Roman" w:hAnsi="Times New Roman"/>
              </w:rPr>
              <w:t xml:space="preserve">ий воспитатель, 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Мониторинг степени удовлетворенности заинтересованного населения качеством образовательных услуг,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 xml:space="preserve"> и повышение престижа дошкольного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среди потенциальных потребителей образовательных услуг: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анкетирование;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выпуск рекламных буклетов и информационных проспектов;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организация дней открытых дверей;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проведение информационно-просветительских мероприятий для жителей микрорайона;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распространение передового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через СМИ, сеть Интернет.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lastRenderedPageBreak/>
              <w:t>Конкурентоспособность учреждения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2F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5B2D" w:rsidRPr="00DA386E" w:rsidRDefault="00D81A38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педагогичес</w:t>
            </w:r>
            <w:r w:rsidR="006A5B2D" w:rsidRPr="00DA386E">
              <w:rPr>
                <w:rFonts w:ascii="Times New Roman" w:hAnsi="Times New Roman"/>
              </w:rPr>
              <w:t xml:space="preserve">кий коллектив 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Организация взаимодействия с целью повышения качества работы с родителями: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заключение договоров о сотрудничестве;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и утверждение совместных планов с социальными партнерами.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мониторинг эффективности взаимодействия с социумом, степени удовлетворенности качеством работы родителями детей раннего и дошкольного возраста.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Эффективно функционирующая система повышения педагогической и </w:t>
            </w:r>
            <w:proofErr w:type="spellStart"/>
            <w:r w:rsidRPr="00DA386E">
              <w:rPr>
                <w:rFonts w:ascii="Times New Roman" w:hAnsi="Times New Roman"/>
              </w:rPr>
              <w:t>валеологической</w:t>
            </w:r>
            <w:proofErr w:type="spellEnd"/>
            <w:r w:rsidRPr="00DA386E">
              <w:rPr>
                <w:rFonts w:ascii="Times New Roman" w:hAnsi="Times New Roman"/>
              </w:rPr>
              <w:t xml:space="preserve"> компетентности родителей с учетом образовательно-оздоровительного потенциала социума</w:t>
            </w:r>
          </w:p>
        </w:tc>
        <w:tc>
          <w:tcPr>
            <w:tcW w:w="1418" w:type="dxa"/>
          </w:tcPr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05.2017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4. Индивидуализация и дифференциация работы с семьями: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комплексного </w:t>
            </w:r>
            <w:proofErr w:type="gramStart"/>
            <w:r w:rsidRPr="00DA386E">
              <w:rPr>
                <w:rFonts w:ascii="Times New Roman" w:hAnsi="Times New Roman"/>
                <w:sz w:val="24"/>
                <w:szCs w:val="24"/>
              </w:rPr>
              <w:t xml:space="preserve">плана повышения педагогической культуры разных категорий родителей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DA3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плана привлечения к мероприятиям детского сада родителей детей раннего и дошкольного возраста не посещающих 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Дифференцированные планы и программы с разными категориями взрослого населения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09.2018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Заведующий, старший воспитатель, </w:t>
            </w:r>
            <w:proofErr w:type="spellStart"/>
            <w:proofErr w:type="gramStart"/>
            <w:r w:rsidRPr="00DA386E">
              <w:rPr>
                <w:rFonts w:ascii="Times New Roman" w:hAnsi="Times New Roman"/>
              </w:rPr>
              <w:t>педагогичес-кий</w:t>
            </w:r>
            <w:proofErr w:type="spellEnd"/>
            <w:proofErr w:type="gramEnd"/>
            <w:r w:rsidRPr="00DA386E">
              <w:rPr>
                <w:rFonts w:ascii="Times New Roman" w:hAnsi="Times New Roman"/>
              </w:rPr>
              <w:t xml:space="preserve"> коллектив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A3568">
              <w:rPr>
                <w:rFonts w:ascii="Times New Roman" w:hAnsi="Times New Roman"/>
                <w:sz w:val="24"/>
                <w:szCs w:val="24"/>
              </w:rPr>
              <w:t>Внедрение в практику работы новых форм дошкольного образования (группы кратковременного пребывания):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подготовка нормативно-правового, программно-методического, диагностического сопровождения;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разработка программ.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Функционирующая группа кратковременного пребывания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01.2016-05.2016г.</w:t>
            </w: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05.2016г.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6. Обобщение и распространение передового опыта семейного воспитания: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организация родительских конференций и круглых столов;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- публикации в СМИ.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Банк передового опыта семейного воспитания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воспитатель, родители</w:t>
            </w:r>
          </w:p>
        </w:tc>
      </w:tr>
      <w:tr w:rsidR="006A5B2D" w:rsidTr="004F3D8F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A386E">
              <w:rPr>
                <w:rFonts w:ascii="Times New Roman" w:hAnsi="Times New Roman"/>
                <w:b/>
              </w:rPr>
              <w:t>Безопас-ность</w:t>
            </w:r>
            <w:proofErr w:type="spellEnd"/>
            <w:proofErr w:type="gramEnd"/>
            <w:r w:rsidRPr="00DA386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1. Составление программы по обеспечению безопасности образовательного процесса (нормативно-правовые основы, условия для стабильного функционирования, мониторинг).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2. Совершенствование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 w:rsidRPr="00DA386E">
              <w:rPr>
                <w:rFonts w:ascii="Times New Roman" w:hAnsi="Times New Roman"/>
                <w:sz w:val="24"/>
                <w:szCs w:val="24"/>
              </w:rPr>
              <w:t>(своевременная замена изношенного оборудования).</w:t>
            </w:r>
          </w:p>
        </w:tc>
        <w:tc>
          <w:tcPr>
            <w:tcW w:w="1984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 xml:space="preserve">Ресурсное </w:t>
            </w:r>
            <w:proofErr w:type="gramStart"/>
            <w:r w:rsidRPr="00DA386E">
              <w:rPr>
                <w:rFonts w:ascii="Times New Roman" w:hAnsi="Times New Roman"/>
              </w:rPr>
              <w:t>обеспечение</w:t>
            </w:r>
            <w:proofErr w:type="gramEnd"/>
            <w:r w:rsidRPr="00DA386E">
              <w:rPr>
                <w:rFonts w:ascii="Times New Roman" w:hAnsi="Times New Roman"/>
              </w:rPr>
              <w:t xml:space="preserve"> соответствующее требованиям </w:t>
            </w:r>
            <w:proofErr w:type="spellStart"/>
            <w:r w:rsidRPr="00DA386E">
              <w:rPr>
                <w:rFonts w:ascii="Times New Roman" w:hAnsi="Times New Roman"/>
              </w:rPr>
              <w:t>СанПиН</w:t>
            </w:r>
            <w:proofErr w:type="spellEnd"/>
            <w:r w:rsidRPr="00DA386E">
              <w:rPr>
                <w:rFonts w:ascii="Times New Roman" w:hAnsi="Times New Roman"/>
              </w:rPr>
              <w:t xml:space="preserve"> и </w:t>
            </w:r>
            <w:proofErr w:type="spellStart"/>
            <w:r w:rsidRPr="00DA386E">
              <w:rPr>
                <w:rFonts w:ascii="Times New Roman" w:hAnsi="Times New Roman"/>
              </w:rPr>
              <w:t>СНиП</w:t>
            </w:r>
            <w:proofErr w:type="spellEnd"/>
          </w:p>
        </w:tc>
        <w:tc>
          <w:tcPr>
            <w:tcW w:w="1418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417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В течение отчетного периода</w:t>
            </w:r>
          </w:p>
        </w:tc>
        <w:tc>
          <w:tcPr>
            <w:tcW w:w="1276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  <w:vMerge w:val="restart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завхоз, экономист</w:t>
            </w:r>
          </w:p>
        </w:tc>
      </w:tr>
      <w:tr w:rsidR="006A5B2D" w:rsidTr="004F3D8F">
        <w:tc>
          <w:tcPr>
            <w:tcW w:w="1560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>3. Ремонт здания и сооружений</w:t>
            </w:r>
          </w:p>
        </w:tc>
        <w:tc>
          <w:tcPr>
            <w:tcW w:w="1984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5B2D" w:rsidTr="004F3D8F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4.  Разработка и реализация плана по охране труда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План по охране труда</w:t>
            </w: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5B2D" w:rsidRPr="00DA386E" w:rsidRDefault="002F5D7E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08.2015</w:t>
            </w:r>
            <w:r w:rsidR="006A5B2D" w:rsidRPr="00DA386E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завхоз, Профком</w:t>
            </w:r>
          </w:p>
        </w:tc>
      </w:tr>
      <w:tr w:rsidR="006A5B2D" w:rsidTr="004F3D8F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A5B2D" w:rsidRPr="00DA386E" w:rsidRDefault="006A5B2D" w:rsidP="00D8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6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417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6A5B2D" w:rsidRPr="00DA386E" w:rsidRDefault="006A5B2D" w:rsidP="00D81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386E">
              <w:rPr>
                <w:rFonts w:ascii="Times New Roman" w:hAnsi="Times New Roman"/>
              </w:rPr>
              <w:t>Заведующий, завхоз, старший воспитатель</w:t>
            </w:r>
          </w:p>
        </w:tc>
      </w:tr>
    </w:tbl>
    <w:p w:rsidR="006A5B2D" w:rsidRPr="00FA42F9" w:rsidRDefault="006A5B2D" w:rsidP="00D745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5B2D" w:rsidRPr="00FA42F9" w:rsidRDefault="006A5B2D" w:rsidP="00D745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5B2D" w:rsidRPr="00FA42F9" w:rsidRDefault="006A5B2D" w:rsidP="00D745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A5B2D" w:rsidRPr="00FA42F9" w:rsidSect="00FA42F9">
          <w:footerReference w:type="default" r:id="rId8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A38">
        <w:rPr>
          <w:rFonts w:ascii="Times New Roman" w:hAnsi="Times New Roman"/>
          <w:b/>
          <w:sz w:val="24"/>
          <w:szCs w:val="24"/>
        </w:rPr>
        <w:lastRenderedPageBreak/>
        <w:t>Возможные риски при реализации Программы развития ГБДОУ детский сад №</w:t>
      </w:r>
      <w:r w:rsidR="002F5D7E">
        <w:rPr>
          <w:rFonts w:ascii="Times New Roman" w:hAnsi="Times New Roman"/>
          <w:b/>
          <w:sz w:val="24"/>
          <w:szCs w:val="24"/>
        </w:rPr>
        <w:t xml:space="preserve">97 </w:t>
      </w:r>
      <w:proofErr w:type="spellStart"/>
      <w:r w:rsidR="002F5D7E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="002F5D7E">
        <w:rPr>
          <w:rFonts w:ascii="Times New Roman" w:hAnsi="Times New Roman"/>
          <w:b/>
          <w:sz w:val="24"/>
          <w:szCs w:val="24"/>
        </w:rPr>
        <w:t xml:space="preserve"> вида с приоритетным осуществлением деятельности по физическому развитию детей Калининского района</w:t>
      </w:r>
      <w:r w:rsidRPr="00D81A38">
        <w:rPr>
          <w:rFonts w:ascii="Times New Roman" w:hAnsi="Times New Roman"/>
          <w:b/>
          <w:sz w:val="24"/>
          <w:szCs w:val="24"/>
        </w:rPr>
        <w:t xml:space="preserve"> Санкт-Петербурга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При реализ</w:t>
      </w:r>
      <w:r w:rsidR="002F5D7E">
        <w:rPr>
          <w:rFonts w:ascii="Times New Roman" w:hAnsi="Times New Roman"/>
          <w:sz w:val="24"/>
          <w:szCs w:val="24"/>
        </w:rPr>
        <w:t>ации Программы развития ГБДОУ №97 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 возможно возникновение различных рисков.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В виду того, что система образования </w:t>
      </w:r>
      <w:r w:rsidR="002F5D7E">
        <w:rPr>
          <w:rFonts w:ascii="Times New Roman" w:hAnsi="Times New Roman"/>
          <w:sz w:val="24"/>
          <w:szCs w:val="24"/>
        </w:rPr>
        <w:t>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 является одной из подсистем системы Российского образования, возможно возникновение рисков, связанных с изменениями в законодательстве, что может повлечь за собой изменения в структуре и содержании Программы развития, принципах ее ресурсного обеспечения и механизмах реализации.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Снижение объемов бюджетного финансирования может сказаться на совершенствовании предметно-развивающей среды и материально-технической базы учреждения.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Группа рисков, связанная с недостатками в управлении программой (смена руководства дошкольного учреждения, изменение штатного расписания, изменение политики государства в отношении государственно-общественных форм управления образовательным учреждением).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Введение новых нормативных документов и нестабильная ситуация по привлечению молодых специалистов в детские сады могут негативно сказаться на кадровом педагогическом составе учреждения: велика вероятность сокращения педагогического состава из-за возрастного уровня, что не может не сказаться на качестве образовательных услуг.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Возможно возникновение неучтенных проблем при разработке данной Программы развития, что не даст возможность реализовывать задачи в рамках отдельных направлений Программы развития в установленные сроки.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Для минимизации возможных отрицательных последствий, связанных с указанными рисками, в структуре управления программой развития предусмотрено создание рабочей группы, занимающейся анализом хода реализации программы развития ГБДОУ №</w:t>
      </w:r>
      <w:r w:rsidR="002F5D7E">
        <w:rPr>
          <w:rFonts w:ascii="Times New Roman" w:hAnsi="Times New Roman"/>
          <w:sz w:val="24"/>
          <w:szCs w:val="24"/>
        </w:rPr>
        <w:t>97 Калининского</w:t>
      </w:r>
      <w:r w:rsidRPr="00D81A38">
        <w:rPr>
          <w:rFonts w:ascii="Times New Roman" w:hAnsi="Times New Roman"/>
          <w:sz w:val="24"/>
          <w:szCs w:val="24"/>
        </w:rPr>
        <w:t xml:space="preserve"> района на основе проводимых мониторинговых исследований.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B2D" w:rsidRPr="00D81A38" w:rsidRDefault="006A5B2D" w:rsidP="00D81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81A38">
        <w:rPr>
          <w:rFonts w:ascii="Times New Roman" w:hAnsi="Times New Roman"/>
          <w:b/>
          <w:sz w:val="24"/>
          <w:szCs w:val="24"/>
          <w:u w:val="single"/>
        </w:rPr>
        <w:t>Контроль за</w:t>
      </w:r>
      <w:proofErr w:type="gramEnd"/>
      <w:r w:rsidRPr="00D81A38">
        <w:rPr>
          <w:rFonts w:ascii="Times New Roman" w:hAnsi="Times New Roman"/>
          <w:b/>
          <w:sz w:val="24"/>
          <w:szCs w:val="24"/>
          <w:u w:val="single"/>
        </w:rPr>
        <w:t xml:space="preserve"> реализацией Программы развития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Постоянный </w:t>
      </w:r>
      <w:proofErr w:type="gramStart"/>
      <w:r w:rsidRPr="00D81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1A38">
        <w:rPr>
          <w:rFonts w:ascii="Times New Roman" w:hAnsi="Times New Roman"/>
          <w:sz w:val="24"/>
          <w:szCs w:val="24"/>
        </w:rPr>
        <w:t xml:space="preserve"> реализацией Программы развития осуществляет администрация ГБДОУ №</w:t>
      </w:r>
      <w:r w:rsidR="002F5D7E">
        <w:rPr>
          <w:rFonts w:ascii="Times New Roman" w:hAnsi="Times New Roman"/>
          <w:sz w:val="24"/>
          <w:szCs w:val="24"/>
        </w:rPr>
        <w:t>97 Калининского</w:t>
      </w:r>
      <w:r w:rsidR="002F5D7E" w:rsidRPr="00D81A38">
        <w:rPr>
          <w:rFonts w:ascii="Times New Roman" w:hAnsi="Times New Roman"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>района.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Для осуществления сбора информации о выполнении Программы развития создается рабочая группа, в задачи которой входит: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 xml:space="preserve">разработка ежегодного плана по реализации Программы развития и </w:t>
      </w:r>
      <w:proofErr w:type="gramStart"/>
      <w:r w:rsidRPr="00D81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1A38">
        <w:rPr>
          <w:rFonts w:ascii="Times New Roman" w:hAnsi="Times New Roman"/>
          <w:sz w:val="24"/>
          <w:szCs w:val="24"/>
        </w:rPr>
        <w:t xml:space="preserve"> его выполнением;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мониторинг реализации Программы развития;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подготовка материалов для публичного отчета об итогах выполнения Программы;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определение степени удовлетворенности населения качеством образовательных услуг;</w:t>
      </w:r>
    </w:p>
    <w:p w:rsidR="006A5B2D" w:rsidRPr="00D81A38" w:rsidRDefault="006A5B2D" w:rsidP="00D81A3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корректировка Программы с учетом полученных результатов ее выполнения.</w:t>
      </w:r>
    </w:p>
    <w:p w:rsidR="006A5B2D" w:rsidRPr="00D81A38" w:rsidRDefault="006A5B2D" w:rsidP="00D8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A38">
        <w:rPr>
          <w:rFonts w:ascii="Times New Roman" w:hAnsi="Times New Roman"/>
          <w:sz w:val="24"/>
          <w:szCs w:val="24"/>
        </w:rPr>
        <w:t>Родители и общественность района знакомятся с ходом реализации Программы развития ГБДОУ №</w:t>
      </w:r>
      <w:r w:rsidR="002F5D7E">
        <w:rPr>
          <w:rFonts w:ascii="Times New Roman" w:hAnsi="Times New Roman"/>
          <w:sz w:val="24"/>
          <w:szCs w:val="24"/>
        </w:rPr>
        <w:t>97 Калининского</w:t>
      </w:r>
      <w:r w:rsidR="002F5D7E" w:rsidRPr="00D81A38">
        <w:rPr>
          <w:rFonts w:ascii="Times New Roman" w:hAnsi="Times New Roman"/>
          <w:sz w:val="24"/>
          <w:szCs w:val="24"/>
        </w:rPr>
        <w:t xml:space="preserve"> </w:t>
      </w:r>
      <w:r w:rsidRPr="00D81A38">
        <w:rPr>
          <w:rFonts w:ascii="Times New Roman" w:hAnsi="Times New Roman"/>
          <w:sz w:val="24"/>
          <w:szCs w:val="24"/>
        </w:rPr>
        <w:t>района на родительских собраниях и через сайт дошкольного учреждения.</w:t>
      </w:r>
    </w:p>
    <w:p w:rsidR="006A5B2D" w:rsidRPr="00D81A38" w:rsidRDefault="006A5B2D" w:rsidP="00D81A38">
      <w:pPr>
        <w:spacing w:after="0" w:line="240" w:lineRule="auto"/>
        <w:rPr>
          <w:sz w:val="24"/>
          <w:szCs w:val="24"/>
        </w:rPr>
      </w:pPr>
    </w:p>
    <w:sectPr w:rsidR="006A5B2D" w:rsidRPr="00D81A38" w:rsidSect="0095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79" w:rsidRDefault="00F06179" w:rsidP="00E97DBB">
      <w:pPr>
        <w:spacing w:after="0" w:line="240" w:lineRule="auto"/>
      </w:pPr>
      <w:r>
        <w:separator/>
      </w:r>
    </w:p>
  </w:endnote>
  <w:endnote w:type="continuationSeparator" w:id="1">
    <w:p w:rsidR="00F06179" w:rsidRDefault="00F06179" w:rsidP="00E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79" w:rsidRDefault="00F06179">
    <w:pPr>
      <w:pStyle w:val="af9"/>
      <w:jc w:val="center"/>
    </w:pPr>
    <w:fldSimple w:instr=" PAGE   \* MERGEFORMAT ">
      <w:r w:rsidR="00A555B9">
        <w:rPr>
          <w:noProof/>
        </w:rPr>
        <w:t>2</w:t>
      </w:r>
    </w:fldSimple>
  </w:p>
  <w:p w:rsidR="00F06179" w:rsidRDefault="00F0617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79" w:rsidRDefault="00F06179">
    <w:pPr>
      <w:pStyle w:val="af9"/>
      <w:jc w:val="center"/>
    </w:pPr>
    <w:fldSimple w:instr=" PAGE   \* MERGEFORMAT ">
      <w:r w:rsidR="00A555B9">
        <w:rPr>
          <w:noProof/>
        </w:rPr>
        <w:t>34</w:t>
      </w:r>
    </w:fldSimple>
  </w:p>
  <w:p w:rsidR="00F06179" w:rsidRDefault="00F0617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79" w:rsidRDefault="00F06179" w:rsidP="00E97DBB">
      <w:pPr>
        <w:spacing w:after="0" w:line="240" w:lineRule="auto"/>
      </w:pPr>
      <w:r>
        <w:separator/>
      </w:r>
    </w:p>
  </w:footnote>
  <w:footnote w:type="continuationSeparator" w:id="1">
    <w:p w:rsidR="00F06179" w:rsidRDefault="00F06179" w:rsidP="00E9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6A6B46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31C0ACD"/>
    <w:multiLevelType w:val="hybridMultilevel"/>
    <w:tmpl w:val="3876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02C5"/>
    <w:multiLevelType w:val="hybridMultilevel"/>
    <w:tmpl w:val="DF5445CE"/>
    <w:lvl w:ilvl="0" w:tplc="5FF2530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5F6C12"/>
    <w:multiLevelType w:val="hybridMultilevel"/>
    <w:tmpl w:val="8DEC208C"/>
    <w:lvl w:ilvl="0" w:tplc="5FF253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318D6"/>
    <w:multiLevelType w:val="hybridMultilevel"/>
    <w:tmpl w:val="AD1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30300"/>
    <w:multiLevelType w:val="hybridMultilevel"/>
    <w:tmpl w:val="BF5A5E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577406"/>
    <w:multiLevelType w:val="hybridMultilevel"/>
    <w:tmpl w:val="B6C0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F86E9B"/>
    <w:multiLevelType w:val="hybridMultilevel"/>
    <w:tmpl w:val="A4C8F5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4AA20F7"/>
    <w:multiLevelType w:val="hybridMultilevel"/>
    <w:tmpl w:val="497A5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20626F"/>
    <w:multiLevelType w:val="hybridMultilevel"/>
    <w:tmpl w:val="220EDD52"/>
    <w:lvl w:ilvl="0" w:tplc="1F4C0206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DB7AB8"/>
    <w:multiLevelType w:val="hybridMultilevel"/>
    <w:tmpl w:val="91502C8C"/>
    <w:lvl w:ilvl="0" w:tplc="A83817B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D6F1B08"/>
    <w:multiLevelType w:val="hybridMultilevel"/>
    <w:tmpl w:val="64D833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A1720B"/>
    <w:multiLevelType w:val="multilevel"/>
    <w:tmpl w:val="A420F95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3">
    <w:nsid w:val="423062BD"/>
    <w:multiLevelType w:val="hybridMultilevel"/>
    <w:tmpl w:val="4B4E8548"/>
    <w:lvl w:ilvl="0" w:tplc="9AD465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C736B0"/>
    <w:multiLevelType w:val="hybridMultilevel"/>
    <w:tmpl w:val="B476C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DA038A"/>
    <w:multiLevelType w:val="multilevel"/>
    <w:tmpl w:val="FA9E1E56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48B809FE"/>
    <w:multiLevelType w:val="hybridMultilevel"/>
    <w:tmpl w:val="02B06308"/>
    <w:lvl w:ilvl="0" w:tplc="5FF2530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16560A"/>
    <w:multiLevelType w:val="multilevel"/>
    <w:tmpl w:val="09D44EF4"/>
    <w:lvl w:ilvl="0">
      <w:start w:val="1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DD2332D"/>
    <w:multiLevelType w:val="multilevel"/>
    <w:tmpl w:val="9F84F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DEF0966"/>
    <w:multiLevelType w:val="hybridMultilevel"/>
    <w:tmpl w:val="2A00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3205F"/>
    <w:multiLevelType w:val="hybridMultilevel"/>
    <w:tmpl w:val="AE30F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5D3139"/>
    <w:multiLevelType w:val="hybridMultilevel"/>
    <w:tmpl w:val="AE0CA1C8"/>
    <w:lvl w:ilvl="0" w:tplc="25AA37F4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11037"/>
    <w:multiLevelType w:val="hybridMultilevel"/>
    <w:tmpl w:val="31B2E2F6"/>
    <w:lvl w:ilvl="0" w:tplc="4ECA1788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30534BC"/>
    <w:multiLevelType w:val="hybridMultilevel"/>
    <w:tmpl w:val="A64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4737"/>
    <w:multiLevelType w:val="hybridMultilevel"/>
    <w:tmpl w:val="96500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0D053F"/>
    <w:multiLevelType w:val="hybridMultilevel"/>
    <w:tmpl w:val="075808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74F3AD8"/>
    <w:multiLevelType w:val="hybridMultilevel"/>
    <w:tmpl w:val="4FDE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3D5DD6"/>
    <w:multiLevelType w:val="hybridMultilevel"/>
    <w:tmpl w:val="2C5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C6379"/>
    <w:multiLevelType w:val="hybridMultilevel"/>
    <w:tmpl w:val="D29C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37733"/>
    <w:multiLevelType w:val="hybridMultilevel"/>
    <w:tmpl w:val="4C363D3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E49571D"/>
    <w:multiLevelType w:val="hybridMultilevel"/>
    <w:tmpl w:val="7C44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D2FBB"/>
    <w:multiLevelType w:val="hybridMultilevel"/>
    <w:tmpl w:val="9300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81E3A"/>
    <w:multiLevelType w:val="multilevel"/>
    <w:tmpl w:val="B420E7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3">
    <w:nsid w:val="69F52EF8"/>
    <w:multiLevelType w:val="hybridMultilevel"/>
    <w:tmpl w:val="B476C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A3F3C16"/>
    <w:multiLevelType w:val="hybridMultilevel"/>
    <w:tmpl w:val="6936CE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0DE5515"/>
    <w:multiLevelType w:val="hybridMultilevel"/>
    <w:tmpl w:val="E718470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F20368"/>
    <w:multiLevelType w:val="hybridMultilevel"/>
    <w:tmpl w:val="524ECAD6"/>
    <w:lvl w:ilvl="0" w:tplc="1E2ABC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61214"/>
    <w:multiLevelType w:val="hybridMultilevel"/>
    <w:tmpl w:val="71BCAE30"/>
    <w:lvl w:ilvl="0" w:tplc="5FF253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2075D"/>
    <w:multiLevelType w:val="hybridMultilevel"/>
    <w:tmpl w:val="6C9A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2119F"/>
    <w:multiLevelType w:val="hybridMultilevel"/>
    <w:tmpl w:val="C31EECA4"/>
    <w:lvl w:ilvl="0" w:tplc="AE103C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0"/>
  </w:num>
  <w:num w:numId="5">
    <w:abstractNumId w:val="35"/>
  </w:num>
  <w:num w:numId="6">
    <w:abstractNumId w:val="21"/>
  </w:num>
  <w:num w:numId="7">
    <w:abstractNumId w:val="17"/>
  </w:num>
  <w:num w:numId="8">
    <w:abstractNumId w:val="32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8"/>
  </w:num>
  <w:num w:numId="13">
    <w:abstractNumId w:val="19"/>
  </w:num>
  <w:num w:numId="14">
    <w:abstractNumId w:val="31"/>
  </w:num>
  <w:num w:numId="15">
    <w:abstractNumId w:val="5"/>
  </w:num>
  <w:num w:numId="16">
    <w:abstractNumId w:val="29"/>
  </w:num>
  <w:num w:numId="17">
    <w:abstractNumId w:val="28"/>
  </w:num>
  <w:num w:numId="18">
    <w:abstractNumId w:val="33"/>
  </w:num>
  <w:num w:numId="19">
    <w:abstractNumId w:val="1"/>
  </w:num>
  <w:num w:numId="20">
    <w:abstractNumId w:val="27"/>
  </w:num>
  <w:num w:numId="21">
    <w:abstractNumId w:val="30"/>
  </w:num>
  <w:num w:numId="22">
    <w:abstractNumId w:val="24"/>
  </w:num>
  <w:num w:numId="23">
    <w:abstractNumId w:val="14"/>
  </w:num>
  <w:num w:numId="24">
    <w:abstractNumId w:val="11"/>
  </w:num>
  <w:num w:numId="25">
    <w:abstractNumId w:val="3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7"/>
  </w:num>
  <w:num w:numId="30">
    <w:abstractNumId w:val="16"/>
  </w:num>
  <w:num w:numId="31">
    <w:abstractNumId w:val="3"/>
  </w:num>
  <w:num w:numId="32">
    <w:abstractNumId w:val="4"/>
  </w:num>
  <w:num w:numId="33">
    <w:abstractNumId w:val="13"/>
  </w:num>
  <w:num w:numId="34">
    <w:abstractNumId w:val="22"/>
  </w:num>
  <w:num w:numId="35">
    <w:abstractNumId w:val="15"/>
  </w:num>
  <w:num w:numId="36">
    <w:abstractNumId w:val="10"/>
  </w:num>
  <w:num w:numId="37">
    <w:abstractNumId w:val="39"/>
  </w:num>
  <w:num w:numId="38">
    <w:abstractNumId w:val="12"/>
  </w:num>
  <w:num w:numId="39">
    <w:abstractNumId w:val="34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5AC"/>
    <w:rsid w:val="00005360"/>
    <w:rsid w:val="00073B7C"/>
    <w:rsid w:val="00086244"/>
    <w:rsid w:val="0009008A"/>
    <w:rsid w:val="000A3155"/>
    <w:rsid w:val="000A3568"/>
    <w:rsid w:val="000F1CAB"/>
    <w:rsid w:val="0012773B"/>
    <w:rsid w:val="001452BB"/>
    <w:rsid w:val="00176F6E"/>
    <w:rsid w:val="001921FF"/>
    <w:rsid w:val="001E528E"/>
    <w:rsid w:val="00200084"/>
    <w:rsid w:val="00214B87"/>
    <w:rsid w:val="00230100"/>
    <w:rsid w:val="002B3A9A"/>
    <w:rsid w:val="002F4ACD"/>
    <w:rsid w:val="002F5D7E"/>
    <w:rsid w:val="00320910"/>
    <w:rsid w:val="00362643"/>
    <w:rsid w:val="003A20DA"/>
    <w:rsid w:val="003E4AC6"/>
    <w:rsid w:val="003E5799"/>
    <w:rsid w:val="003F3B42"/>
    <w:rsid w:val="0043229C"/>
    <w:rsid w:val="00466BF6"/>
    <w:rsid w:val="004C238C"/>
    <w:rsid w:val="004D3BC2"/>
    <w:rsid w:val="004F3D8F"/>
    <w:rsid w:val="00502111"/>
    <w:rsid w:val="0051646B"/>
    <w:rsid w:val="005337FC"/>
    <w:rsid w:val="00547A4E"/>
    <w:rsid w:val="005A0EAB"/>
    <w:rsid w:val="005B58AC"/>
    <w:rsid w:val="005E2214"/>
    <w:rsid w:val="00604981"/>
    <w:rsid w:val="00604A27"/>
    <w:rsid w:val="0061504F"/>
    <w:rsid w:val="00632CAA"/>
    <w:rsid w:val="00673436"/>
    <w:rsid w:val="006A5B2D"/>
    <w:rsid w:val="006B4BC7"/>
    <w:rsid w:val="006B4C8B"/>
    <w:rsid w:val="006C46AD"/>
    <w:rsid w:val="006C533F"/>
    <w:rsid w:val="00713E64"/>
    <w:rsid w:val="00716177"/>
    <w:rsid w:val="00720C19"/>
    <w:rsid w:val="00757E80"/>
    <w:rsid w:val="00813B6C"/>
    <w:rsid w:val="008544E7"/>
    <w:rsid w:val="00863B2A"/>
    <w:rsid w:val="00887448"/>
    <w:rsid w:val="008A1F9E"/>
    <w:rsid w:val="008A3ADB"/>
    <w:rsid w:val="008F6110"/>
    <w:rsid w:val="00902CB9"/>
    <w:rsid w:val="00957A9A"/>
    <w:rsid w:val="0096489E"/>
    <w:rsid w:val="009A6D12"/>
    <w:rsid w:val="00A13E82"/>
    <w:rsid w:val="00A16933"/>
    <w:rsid w:val="00A555B9"/>
    <w:rsid w:val="00AD3B25"/>
    <w:rsid w:val="00AE079E"/>
    <w:rsid w:val="00AE70DA"/>
    <w:rsid w:val="00B0762E"/>
    <w:rsid w:val="00B24871"/>
    <w:rsid w:val="00B34AD0"/>
    <w:rsid w:val="00B71972"/>
    <w:rsid w:val="00B923AA"/>
    <w:rsid w:val="00BD58D9"/>
    <w:rsid w:val="00BE151E"/>
    <w:rsid w:val="00C1231B"/>
    <w:rsid w:val="00C45A7E"/>
    <w:rsid w:val="00C93EFE"/>
    <w:rsid w:val="00CA31E7"/>
    <w:rsid w:val="00CE0A56"/>
    <w:rsid w:val="00CF75F8"/>
    <w:rsid w:val="00D05EF3"/>
    <w:rsid w:val="00D205DA"/>
    <w:rsid w:val="00D20E52"/>
    <w:rsid w:val="00D47B71"/>
    <w:rsid w:val="00D73BD5"/>
    <w:rsid w:val="00D745AC"/>
    <w:rsid w:val="00D81A38"/>
    <w:rsid w:val="00DA386E"/>
    <w:rsid w:val="00E82905"/>
    <w:rsid w:val="00E859C7"/>
    <w:rsid w:val="00E97DBB"/>
    <w:rsid w:val="00EB7574"/>
    <w:rsid w:val="00EF76BD"/>
    <w:rsid w:val="00F06179"/>
    <w:rsid w:val="00F34687"/>
    <w:rsid w:val="00F57393"/>
    <w:rsid w:val="00FA42F9"/>
    <w:rsid w:val="00FB10FD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745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45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5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45A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745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745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5A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745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745AC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D745A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745AC"/>
    <w:rPr>
      <w:rFonts w:ascii="Cambria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iPriority w:val="99"/>
    <w:rsid w:val="00D7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МОН"/>
    <w:basedOn w:val="a"/>
    <w:uiPriority w:val="99"/>
    <w:semiHidden/>
    <w:rsid w:val="00D745A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xt">
    <w:name w:val="text"/>
    <w:basedOn w:val="a"/>
    <w:uiPriority w:val="99"/>
    <w:semiHidden/>
    <w:rsid w:val="00D7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745A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D745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745AC"/>
    <w:rPr>
      <w:rFonts w:ascii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D745AC"/>
    <w:rPr>
      <w:rFonts w:cs="Times New Roman"/>
      <w:vertAlign w:val="superscript"/>
    </w:rPr>
  </w:style>
  <w:style w:type="paragraph" w:customStyle="1" w:styleId="centercontenttext">
    <w:name w:val="centercontenttext"/>
    <w:basedOn w:val="a"/>
    <w:uiPriority w:val="99"/>
    <w:rsid w:val="00D745AC"/>
    <w:pPr>
      <w:spacing w:before="335" w:after="335" w:line="240" w:lineRule="auto"/>
    </w:pPr>
    <w:rPr>
      <w:rFonts w:ascii="Arial" w:eastAsia="Times New Roman" w:hAnsi="Arial" w:cs="Arial"/>
      <w:color w:val="545454"/>
      <w:sz w:val="20"/>
      <w:szCs w:val="20"/>
      <w:lang w:eastAsia="ru-RU"/>
    </w:rPr>
  </w:style>
  <w:style w:type="character" w:customStyle="1" w:styleId="snsep">
    <w:name w:val="snsep"/>
    <w:basedOn w:val="a0"/>
    <w:uiPriority w:val="99"/>
    <w:rsid w:val="00D745AC"/>
    <w:rPr>
      <w:rFonts w:cs="Times New Roman"/>
    </w:rPr>
  </w:style>
  <w:style w:type="paragraph" w:customStyle="1" w:styleId="21">
    <w:name w:val="Основной текст с отступом 21"/>
    <w:basedOn w:val="a"/>
    <w:uiPriority w:val="99"/>
    <w:rsid w:val="00D745A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table" w:styleId="a9">
    <w:name w:val="Table Grid"/>
    <w:basedOn w:val="a1"/>
    <w:uiPriority w:val="99"/>
    <w:rsid w:val="00D745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99"/>
    <w:qFormat/>
    <w:rsid w:val="00D745AC"/>
    <w:pPr>
      <w:outlineLvl w:val="9"/>
    </w:pPr>
  </w:style>
  <w:style w:type="paragraph" w:styleId="11">
    <w:name w:val="toc 1"/>
    <w:basedOn w:val="a"/>
    <w:next w:val="a"/>
    <w:autoRedefine/>
    <w:uiPriority w:val="99"/>
    <w:rsid w:val="00D745AC"/>
    <w:pPr>
      <w:spacing w:after="100"/>
    </w:pPr>
  </w:style>
  <w:style w:type="paragraph" w:styleId="22">
    <w:name w:val="toc 2"/>
    <w:basedOn w:val="a"/>
    <w:next w:val="a"/>
    <w:autoRedefine/>
    <w:uiPriority w:val="99"/>
    <w:rsid w:val="00D745AC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D745AC"/>
    <w:pPr>
      <w:spacing w:after="100"/>
      <w:ind w:left="440"/>
    </w:pPr>
  </w:style>
  <w:style w:type="character" w:styleId="ab">
    <w:name w:val="Hyperlink"/>
    <w:basedOn w:val="a0"/>
    <w:uiPriority w:val="99"/>
    <w:rsid w:val="00D745A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74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745AC"/>
    <w:rPr>
      <w:rFonts w:ascii="Tahoma" w:hAnsi="Tahoma" w:cs="Times New Roman"/>
      <w:sz w:val="16"/>
      <w:szCs w:val="16"/>
    </w:rPr>
  </w:style>
  <w:style w:type="character" w:styleId="ae">
    <w:name w:val="Strong"/>
    <w:basedOn w:val="a0"/>
    <w:uiPriority w:val="99"/>
    <w:qFormat/>
    <w:rsid w:val="00D745AC"/>
    <w:rPr>
      <w:rFonts w:cs="Times New Roman"/>
      <w:b/>
    </w:rPr>
  </w:style>
  <w:style w:type="paragraph" w:styleId="af">
    <w:name w:val="Body Text Indent"/>
    <w:basedOn w:val="a"/>
    <w:link w:val="af0"/>
    <w:uiPriority w:val="99"/>
    <w:rsid w:val="00D745AC"/>
    <w:pPr>
      <w:spacing w:after="0" w:line="240" w:lineRule="auto"/>
      <w:ind w:firstLine="2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D745AC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D745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2">
    <w:name w:val="Body Text 3"/>
    <w:basedOn w:val="a"/>
    <w:link w:val="33"/>
    <w:uiPriority w:val="99"/>
    <w:rsid w:val="00D745A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D745AC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D745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D745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xample11">
    <w:name w:val="example11"/>
    <w:basedOn w:val="a"/>
    <w:uiPriority w:val="99"/>
    <w:rsid w:val="00D7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D745AC"/>
    <w:rPr>
      <w:rFonts w:cs="Times New Roman"/>
    </w:rPr>
  </w:style>
  <w:style w:type="paragraph" w:styleId="af4">
    <w:name w:val="No Spacing"/>
    <w:uiPriority w:val="99"/>
    <w:qFormat/>
    <w:rsid w:val="00D745AC"/>
    <w:rPr>
      <w:lang w:eastAsia="en-US"/>
    </w:rPr>
  </w:style>
  <w:style w:type="paragraph" w:styleId="23">
    <w:name w:val="Body Text 2"/>
    <w:basedOn w:val="a"/>
    <w:link w:val="24"/>
    <w:uiPriority w:val="99"/>
    <w:rsid w:val="00D745A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D745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D745AC"/>
    <w:pPr>
      <w:ind w:left="720"/>
    </w:pPr>
    <w:rPr>
      <w:rFonts w:eastAsia="Times New Roman" w:cs="Calibri"/>
      <w:lang w:eastAsia="ru-RU"/>
    </w:rPr>
  </w:style>
  <w:style w:type="paragraph" w:styleId="af5">
    <w:name w:val="Plain Text"/>
    <w:basedOn w:val="a"/>
    <w:link w:val="af6"/>
    <w:uiPriority w:val="99"/>
    <w:rsid w:val="00D745A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locked/>
    <w:rsid w:val="00D745AC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semiHidden/>
    <w:rsid w:val="00D7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D745AC"/>
    <w:rPr>
      <w:rFonts w:ascii="Calibri" w:hAnsi="Calibri" w:cs="Times New Roman"/>
    </w:rPr>
  </w:style>
  <w:style w:type="paragraph" w:styleId="af9">
    <w:name w:val="footer"/>
    <w:basedOn w:val="a"/>
    <w:link w:val="afa"/>
    <w:uiPriority w:val="99"/>
    <w:rsid w:val="00D7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D745AC"/>
    <w:rPr>
      <w:rFonts w:ascii="Calibri" w:hAnsi="Calibri" w:cs="Times New Roman"/>
    </w:rPr>
  </w:style>
  <w:style w:type="paragraph" w:styleId="afb">
    <w:name w:val="Title"/>
    <w:basedOn w:val="a"/>
    <w:link w:val="afc"/>
    <w:uiPriority w:val="99"/>
    <w:qFormat/>
    <w:rsid w:val="00D745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c">
    <w:name w:val="Название Знак"/>
    <w:basedOn w:val="a0"/>
    <w:link w:val="afb"/>
    <w:uiPriority w:val="99"/>
    <w:locked/>
    <w:rsid w:val="00D745AC"/>
    <w:rPr>
      <w:rFonts w:ascii="Times New Roman" w:hAnsi="Times New Roman" w:cs="Times New Roman"/>
      <w:sz w:val="20"/>
      <w:szCs w:val="20"/>
    </w:rPr>
  </w:style>
  <w:style w:type="character" w:styleId="afd">
    <w:name w:val="Emphasis"/>
    <w:basedOn w:val="a0"/>
    <w:uiPriority w:val="99"/>
    <w:qFormat/>
    <w:rsid w:val="00D745AC"/>
    <w:rPr>
      <w:rFonts w:cs="Times New Roman"/>
      <w:i/>
    </w:rPr>
  </w:style>
  <w:style w:type="character" w:customStyle="1" w:styleId="c1">
    <w:name w:val="c1"/>
    <w:basedOn w:val="a0"/>
    <w:uiPriority w:val="99"/>
    <w:rsid w:val="00D745AC"/>
    <w:rPr>
      <w:rFonts w:cs="Times New Roman"/>
    </w:rPr>
  </w:style>
  <w:style w:type="paragraph" w:customStyle="1" w:styleId="Style1">
    <w:name w:val="Style1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4981"/>
    <w:pPr>
      <w:widowControl w:val="0"/>
      <w:autoSpaceDE w:val="0"/>
      <w:autoSpaceDN w:val="0"/>
      <w:adjustRightInd w:val="0"/>
      <w:spacing w:after="0" w:line="269" w:lineRule="exact"/>
      <w:ind w:hanging="17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4981"/>
    <w:pPr>
      <w:widowControl w:val="0"/>
      <w:autoSpaceDE w:val="0"/>
      <w:autoSpaceDN w:val="0"/>
      <w:adjustRightInd w:val="0"/>
      <w:spacing w:after="0" w:line="271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49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0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4981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049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049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34</Pages>
  <Words>6811</Words>
  <Characters>55968</Characters>
  <Application>Microsoft Office Word</Application>
  <DocSecurity>0</DocSecurity>
  <Lines>466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62654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LAN_OS</cp:lastModifiedBy>
  <cp:revision>7</cp:revision>
  <cp:lastPrinted>2015-03-02T11:40:00Z</cp:lastPrinted>
  <dcterms:created xsi:type="dcterms:W3CDTF">2015-01-27T06:22:00Z</dcterms:created>
  <dcterms:modified xsi:type="dcterms:W3CDTF">2015-03-02T11:41:00Z</dcterms:modified>
</cp:coreProperties>
</file>